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D264" w14:textId="77777777" w:rsidR="00204B04" w:rsidRPr="00CB6F93" w:rsidRDefault="00204B04" w:rsidP="000B12A4">
      <w:pPr>
        <w:shd w:val="clear" w:color="auto" w:fill="FFFFFF"/>
        <w:jc w:val="center"/>
        <w:rPr>
          <w:rFonts w:ascii="Arial Narrow" w:hAnsi="Arial Narrow"/>
          <w:b/>
          <w:sz w:val="20"/>
          <w:szCs w:val="20"/>
        </w:rPr>
      </w:pPr>
      <w:r w:rsidRPr="00CB6F93">
        <w:rPr>
          <w:rFonts w:ascii="Arial Narrow" w:hAnsi="Arial Narrow"/>
          <w:b/>
          <w:sz w:val="20"/>
          <w:szCs w:val="20"/>
        </w:rPr>
        <w:t>INVITACIÓN A PRESENTAR EXPRESIONES DE INTERÉS</w:t>
      </w:r>
    </w:p>
    <w:p w14:paraId="51AA5CF1" w14:textId="524E18AC" w:rsidR="00941988" w:rsidRPr="00CB6F93" w:rsidRDefault="006A3909" w:rsidP="000B12A4">
      <w:pPr>
        <w:shd w:val="clear" w:color="auto" w:fill="FFFFFF"/>
        <w:jc w:val="center"/>
        <w:rPr>
          <w:rFonts w:ascii="Arial Narrow" w:hAnsi="Arial Narrow"/>
          <w:b/>
          <w:sz w:val="20"/>
          <w:szCs w:val="20"/>
        </w:rPr>
      </w:pPr>
      <w:r w:rsidRPr="00CB6F93">
        <w:rPr>
          <w:rFonts w:ascii="Arial Narrow" w:hAnsi="Arial Narrow"/>
          <w:b/>
          <w:sz w:val="20"/>
          <w:szCs w:val="20"/>
        </w:rPr>
        <w:t>REPÚBLICA DEL PERÚ</w:t>
      </w:r>
    </w:p>
    <w:p w14:paraId="6B3F6863" w14:textId="1C9111D3" w:rsidR="00204B04" w:rsidRPr="00CB6F93" w:rsidRDefault="00204B04" w:rsidP="000B12A4">
      <w:pPr>
        <w:shd w:val="clear" w:color="auto" w:fill="FFFFFF"/>
        <w:jc w:val="center"/>
        <w:rPr>
          <w:rFonts w:ascii="Arial Narrow" w:hAnsi="Arial Narrow"/>
          <w:b/>
          <w:sz w:val="20"/>
          <w:szCs w:val="20"/>
        </w:rPr>
      </w:pPr>
      <w:r w:rsidRPr="00CB6F93">
        <w:rPr>
          <w:rFonts w:ascii="Arial Narrow" w:hAnsi="Arial Narrow"/>
          <w:b/>
          <w:sz w:val="20"/>
          <w:szCs w:val="20"/>
        </w:rPr>
        <w:t>PROGRAMA NACIONAL DE SANEAMIENTO RURAL</w:t>
      </w:r>
    </w:p>
    <w:p w14:paraId="7A947E2B" w14:textId="73F33708" w:rsidR="00204B04" w:rsidRPr="00CB6F93" w:rsidRDefault="00204B04" w:rsidP="000B12A4">
      <w:pPr>
        <w:shd w:val="clear" w:color="auto" w:fill="FFFFFF"/>
        <w:jc w:val="center"/>
        <w:rPr>
          <w:rFonts w:ascii="Arial Narrow" w:hAnsi="Arial Narrow"/>
          <w:b/>
          <w:sz w:val="20"/>
          <w:szCs w:val="20"/>
        </w:rPr>
      </w:pPr>
      <w:r w:rsidRPr="00CB6F93">
        <w:rPr>
          <w:rFonts w:ascii="Arial Narrow" w:hAnsi="Arial Narrow"/>
          <w:b/>
          <w:sz w:val="20"/>
          <w:szCs w:val="20"/>
        </w:rPr>
        <w:t>PROGRAMA INTEGRAL DE SANEAMIENTO RURAL – PIASAR</w:t>
      </w:r>
      <w:r w:rsidR="006A3909" w:rsidRPr="00CB6F93">
        <w:rPr>
          <w:rFonts w:ascii="Arial Narrow" w:hAnsi="Arial Narrow"/>
          <w:b/>
          <w:sz w:val="20"/>
          <w:szCs w:val="20"/>
        </w:rPr>
        <w:t xml:space="preserve"> II</w:t>
      </w:r>
    </w:p>
    <w:p w14:paraId="2DB94084" w14:textId="5798AB90" w:rsidR="00204B04" w:rsidRPr="00CB6F93" w:rsidRDefault="00204B04" w:rsidP="000B12A4">
      <w:pPr>
        <w:shd w:val="clear" w:color="auto" w:fill="FFFFFF"/>
        <w:jc w:val="center"/>
        <w:rPr>
          <w:rFonts w:ascii="Arial Narrow" w:hAnsi="Arial Narrow"/>
          <w:b/>
          <w:sz w:val="20"/>
          <w:szCs w:val="20"/>
        </w:rPr>
      </w:pPr>
      <w:r w:rsidRPr="00CB6F93">
        <w:rPr>
          <w:rFonts w:ascii="Arial Narrow" w:hAnsi="Arial Narrow"/>
          <w:b/>
          <w:sz w:val="20"/>
          <w:szCs w:val="20"/>
        </w:rPr>
        <w:t xml:space="preserve">CONTRATO DE PRESTAMO </w:t>
      </w:r>
      <w:proofErr w:type="spellStart"/>
      <w:r w:rsidRPr="00CB6F93">
        <w:rPr>
          <w:rFonts w:ascii="Arial Narrow" w:hAnsi="Arial Narrow"/>
          <w:b/>
          <w:sz w:val="20"/>
          <w:szCs w:val="20"/>
        </w:rPr>
        <w:t>Nº</w:t>
      </w:r>
      <w:proofErr w:type="spellEnd"/>
      <w:r w:rsidRPr="00CB6F93">
        <w:rPr>
          <w:rFonts w:ascii="Arial Narrow" w:hAnsi="Arial Narrow"/>
          <w:b/>
          <w:sz w:val="20"/>
          <w:szCs w:val="20"/>
        </w:rPr>
        <w:t xml:space="preserve"> </w:t>
      </w:r>
      <w:r w:rsidR="00913AEE" w:rsidRPr="00CB6F93">
        <w:rPr>
          <w:rFonts w:ascii="Arial Narrow" w:hAnsi="Arial Narrow"/>
          <w:b/>
          <w:sz w:val="20"/>
          <w:szCs w:val="20"/>
        </w:rPr>
        <w:t>5628/OC-PE</w:t>
      </w:r>
    </w:p>
    <w:p w14:paraId="36ECDC66" w14:textId="77777777" w:rsidR="00204B04" w:rsidRPr="00CB6F93" w:rsidRDefault="00204B04" w:rsidP="000B12A4">
      <w:pPr>
        <w:shd w:val="clear" w:color="auto" w:fill="FFFFFF"/>
        <w:jc w:val="center"/>
        <w:rPr>
          <w:rFonts w:ascii="Arial Narrow" w:hAnsi="Arial Narrow"/>
          <w:b/>
          <w:sz w:val="20"/>
          <w:szCs w:val="20"/>
        </w:rPr>
      </w:pPr>
    </w:p>
    <w:p w14:paraId="7ADEC27E" w14:textId="0A2203BD" w:rsidR="00CE0587" w:rsidRPr="00CB6F93" w:rsidRDefault="00900640" w:rsidP="00A04832">
      <w:pPr>
        <w:shd w:val="clear" w:color="auto" w:fill="FFFFFF"/>
        <w:jc w:val="both"/>
        <w:rPr>
          <w:rFonts w:ascii="Arial Narrow" w:hAnsi="Arial Narrow"/>
          <w:sz w:val="20"/>
          <w:szCs w:val="20"/>
        </w:rPr>
      </w:pPr>
      <w:r w:rsidRPr="00CB6F93">
        <w:rPr>
          <w:rFonts w:ascii="Arial Narrow" w:hAnsi="Arial Narrow"/>
          <w:sz w:val="20"/>
          <w:szCs w:val="20"/>
        </w:rPr>
        <w:t xml:space="preserve">Con fecha 03-01-2023 se firma el Contrato de préstamo </w:t>
      </w:r>
      <w:proofErr w:type="spellStart"/>
      <w:r w:rsidRPr="00CB6F93">
        <w:rPr>
          <w:rFonts w:ascii="Arial Narrow" w:hAnsi="Arial Narrow"/>
          <w:sz w:val="20"/>
          <w:szCs w:val="20"/>
        </w:rPr>
        <w:t>N°</w:t>
      </w:r>
      <w:proofErr w:type="spellEnd"/>
      <w:r w:rsidRPr="00CB6F93">
        <w:rPr>
          <w:rFonts w:ascii="Arial Narrow" w:hAnsi="Arial Narrow"/>
          <w:sz w:val="20"/>
          <w:szCs w:val="20"/>
        </w:rPr>
        <w:t xml:space="preserve"> 5628/OC-PE con el objeto de acordar los términos y condiciones, en las cuales el BID otorga un préstamo hasta por un monto de hasta US$ 150 000 000 para contribuir a la financiación y ejecución del PIASAR fase II, con la finalidad de mejorar las condiciones sanitarias y ambientales de las zonas rurales priorizadas del país, mediante la reducción de la brecha de cobertura de los servicios de agua y saneamiento</w:t>
      </w:r>
      <w:r w:rsidR="00A04832" w:rsidRPr="00CB6F93">
        <w:rPr>
          <w:rFonts w:ascii="Arial Narrow" w:hAnsi="Arial Narrow"/>
          <w:sz w:val="20"/>
          <w:szCs w:val="20"/>
        </w:rPr>
        <w:t>, y se pretende utilizar parte de los fondos del financiamiento, para contratar el siguiente servicio de consultoría de firma.</w:t>
      </w:r>
    </w:p>
    <w:p w14:paraId="199C2922" w14:textId="3AF1E6D4" w:rsidR="006A3909" w:rsidRPr="00CB6F93" w:rsidRDefault="006A3909" w:rsidP="000B12A4">
      <w:pPr>
        <w:jc w:val="both"/>
        <w:rPr>
          <w:rFonts w:ascii="Arial Narrow" w:hAnsi="Arial Narrow"/>
          <w:sz w:val="20"/>
          <w:szCs w:val="20"/>
        </w:rPr>
      </w:pPr>
      <w:r w:rsidRPr="00CB6F93">
        <w:rPr>
          <w:rFonts w:ascii="Arial Narrow" w:hAnsi="Arial Narrow"/>
          <w:sz w:val="20"/>
          <w:szCs w:val="20"/>
        </w:rPr>
        <w:t xml:space="preserve">Las Firmas consultoras se podrán consorciar con el fin de mejorar sus calificaciones, antes de la presentación de su expresión de Interés. El costo estimado a título indicativo se detalla en el siguiente cuadro, </w:t>
      </w:r>
      <w:r w:rsidR="0076021A" w:rsidRPr="00CB6F93">
        <w:rPr>
          <w:rFonts w:ascii="Arial Narrow" w:eastAsia="Times New Roman" w:hAnsi="Arial Narrow" w:cstheme="minorHAnsi"/>
          <w:b/>
          <w:bCs/>
          <w:sz w:val="20"/>
          <w:szCs w:val="20"/>
          <w:lang w:val="es-PE" w:eastAsia="es-PE"/>
        </w:rPr>
        <w:t xml:space="preserve">incluye </w:t>
      </w:r>
      <w:r w:rsidR="0076021A" w:rsidRPr="00CB6F93">
        <w:rPr>
          <w:rFonts w:ascii="Arial Narrow" w:eastAsia="Times New Roman" w:hAnsi="Arial Narrow" w:cstheme="minorHAnsi"/>
          <w:b/>
          <w:bCs/>
          <w:sz w:val="20"/>
          <w:szCs w:val="20"/>
          <w:lang w:eastAsia="es-PE"/>
        </w:rPr>
        <w:t>todos los tributos e impuestos de ley</w:t>
      </w:r>
      <w:r w:rsidRPr="00CB6F93">
        <w:rPr>
          <w:rFonts w:ascii="Arial Narrow" w:hAnsi="Arial Narrow"/>
          <w:sz w:val="20"/>
          <w:szCs w:val="20"/>
        </w:rPr>
        <w:t>, sin embargo, no existen límites superior ni inferior al monto, la firma formulará su propuesta en base a sus propias estimaciones.</w:t>
      </w:r>
    </w:p>
    <w:p w14:paraId="4A733FD6" w14:textId="77777777" w:rsidR="00F71510" w:rsidRPr="00CB6F93" w:rsidRDefault="00F71510" w:rsidP="000B12A4">
      <w:pPr>
        <w:jc w:val="both"/>
        <w:rPr>
          <w:rFonts w:ascii="Arial Narrow" w:hAnsi="Arial Narrow"/>
          <w:b/>
          <w:sz w:val="20"/>
          <w:szCs w:val="20"/>
        </w:rPr>
      </w:pPr>
    </w:p>
    <w:tbl>
      <w:tblPr>
        <w:tblW w:w="9067" w:type="dxa"/>
        <w:jc w:val="center"/>
        <w:tblCellMar>
          <w:left w:w="70" w:type="dxa"/>
          <w:right w:w="70" w:type="dxa"/>
        </w:tblCellMar>
        <w:tblLook w:val="04A0" w:firstRow="1" w:lastRow="0" w:firstColumn="1" w:lastColumn="0" w:noHBand="0" w:noVBand="1"/>
      </w:tblPr>
      <w:tblGrid>
        <w:gridCol w:w="1129"/>
        <w:gridCol w:w="6379"/>
        <w:gridCol w:w="1559"/>
      </w:tblGrid>
      <w:tr w:rsidR="00CB6F93" w:rsidRPr="00CB6F93" w14:paraId="0085C942" w14:textId="77777777" w:rsidTr="00123B02">
        <w:trPr>
          <w:trHeight w:val="151"/>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8FE7E" w14:textId="4420B091" w:rsidR="00900640" w:rsidRPr="00CB6F93" w:rsidRDefault="00900640" w:rsidP="00900640">
            <w:pPr>
              <w:widowControl/>
              <w:autoSpaceDE/>
              <w:autoSpaceDN/>
              <w:jc w:val="center"/>
              <w:rPr>
                <w:rFonts w:ascii="Arial Narrow" w:eastAsia="Times New Roman" w:hAnsi="Arial Narrow" w:cstheme="minorHAnsi"/>
                <w:b/>
                <w:bCs/>
                <w:sz w:val="20"/>
                <w:szCs w:val="20"/>
                <w:lang w:val="es-PE" w:eastAsia="es-PE"/>
              </w:rPr>
            </w:pPr>
            <w:r w:rsidRPr="00CB6F93">
              <w:rPr>
                <w:rFonts w:ascii="Arial Narrow" w:eastAsia="Times New Roman" w:hAnsi="Arial Narrow" w:cstheme="minorHAnsi"/>
                <w:b/>
                <w:bCs/>
                <w:sz w:val="20"/>
                <w:szCs w:val="20"/>
                <w:lang w:val="es-PE" w:eastAsia="es-PE"/>
              </w:rPr>
              <w:t xml:space="preserve">SCC </w:t>
            </w:r>
            <w:proofErr w:type="spellStart"/>
            <w:r w:rsidRPr="00CB6F93">
              <w:rPr>
                <w:rFonts w:ascii="Arial Narrow" w:eastAsia="Times New Roman" w:hAnsi="Arial Narrow" w:cstheme="minorHAnsi"/>
                <w:b/>
                <w:bCs/>
                <w:sz w:val="20"/>
                <w:szCs w:val="20"/>
                <w:lang w:val="es-PE" w:eastAsia="es-PE"/>
              </w:rPr>
              <w:t>Nº</w:t>
            </w:r>
            <w:proofErr w:type="spellEnd"/>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80656" w14:textId="0956ED07" w:rsidR="00900640" w:rsidRPr="00CB6F93" w:rsidRDefault="00DF7736" w:rsidP="00900640">
            <w:pPr>
              <w:widowControl/>
              <w:autoSpaceDE/>
              <w:autoSpaceDN/>
              <w:jc w:val="center"/>
              <w:rPr>
                <w:rFonts w:ascii="Arial Narrow" w:eastAsia="Times New Roman" w:hAnsi="Arial Narrow" w:cstheme="minorHAnsi"/>
                <w:b/>
                <w:bCs/>
                <w:sz w:val="20"/>
                <w:szCs w:val="20"/>
                <w:lang w:val="es-PE" w:eastAsia="es-PE"/>
              </w:rPr>
            </w:pPr>
            <w:r w:rsidRPr="00CB6F93">
              <w:rPr>
                <w:rFonts w:ascii="Arial Narrow" w:eastAsia="Times New Roman" w:hAnsi="Arial Narrow" w:cstheme="minorHAnsi"/>
                <w:b/>
                <w:bCs/>
                <w:sz w:val="20"/>
                <w:szCs w:val="20"/>
                <w:lang w:val="es-PE" w:eastAsia="es-PE"/>
              </w:rPr>
              <w:t>DESCRIPCIÓN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A7CD8F" w14:textId="77777777" w:rsidR="00900640" w:rsidRPr="00CB6F93" w:rsidRDefault="00900640" w:rsidP="00900640">
            <w:pPr>
              <w:widowControl/>
              <w:autoSpaceDE/>
              <w:autoSpaceDN/>
              <w:jc w:val="center"/>
              <w:rPr>
                <w:rFonts w:ascii="Arial Narrow" w:eastAsia="Times New Roman" w:hAnsi="Arial Narrow" w:cstheme="minorHAnsi"/>
                <w:b/>
                <w:bCs/>
                <w:sz w:val="20"/>
                <w:szCs w:val="20"/>
                <w:lang w:val="es-PE" w:eastAsia="es-PE"/>
              </w:rPr>
            </w:pPr>
            <w:r w:rsidRPr="00CB6F93">
              <w:rPr>
                <w:rFonts w:ascii="Arial Narrow" w:eastAsia="Times New Roman" w:hAnsi="Arial Narrow" w:cstheme="minorHAnsi"/>
                <w:b/>
                <w:bCs/>
                <w:sz w:val="20"/>
                <w:szCs w:val="20"/>
                <w:lang w:val="es-PE" w:eastAsia="es-PE"/>
              </w:rPr>
              <w:t>SOLES</w:t>
            </w:r>
          </w:p>
        </w:tc>
      </w:tr>
      <w:tr w:rsidR="00CB6F93" w:rsidRPr="00CB6F93" w14:paraId="3B104692" w14:textId="77777777" w:rsidTr="00123B02">
        <w:trPr>
          <w:trHeight w:val="11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786A871" w14:textId="77777777" w:rsidR="00900640" w:rsidRPr="00CB6F93" w:rsidRDefault="00900640" w:rsidP="00900640">
            <w:pPr>
              <w:widowControl/>
              <w:autoSpaceDE/>
              <w:autoSpaceDN/>
              <w:rPr>
                <w:rFonts w:ascii="Arial Narrow" w:eastAsia="Times New Roman" w:hAnsi="Arial Narrow" w:cstheme="minorHAnsi"/>
                <w:b/>
                <w:bCs/>
                <w:sz w:val="20"/>
                <w:szCs w:val="20"/>
                <w:lang w:val="es-PE" w:eastAsia="es-PE"/>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3F8CB1E" w14:textId="77777777" w:rsidR="00900640" w:rsidRPr="00CB6F93" w:rsidRDefault="00900640" w:rsidP="00900640">
            <w:pPr>
              <w:widowControl/>
              <w:autoSpaceDE/>
              <w:autoSpaceDN/>
              <w:rPr>
                <w:rFonts w:ascii="Arial Narrow" w:eastAsia="Times New Roman" w:hAnsi="Arial Narrow" w:cstheme="minorHAnsi"/>
                <w:b/>
                <w:bCs/>
                <w:sz w:val="20"/>
                <w:szCs w:val="20"/>
                <w:lang w:val="es-PE" w:eastAsia="es-PE"/>
              </w:rPr>
            </w:pPr>
          </w:p>
        </w:tc>
        <w:tc>
          <w:tcPr>
            <w:tcW w:w="1559" w:type="dxa"/>
            <w:tcBorders>
              <w:top w:val="nil"/>
              <w:left w:val="nil"/>
              <w:bottom w:val="single" w:sz="4" w:space="0" w:color="auto"/>
              <w:right w:val="single" w:sz="4" w:space="0" w:color="auto"/>
            </w:tcBorders>
            <w:shd w:val="clear" w:color="auto" w:fill="auto"/>
            <w:vAlign w:val="center"/>
            <w:hideMark/>
          </w:tcPr>
          <w:p w14:paraId="1669EDB1" w14:textId="77777777" w:rsidR="00123B02" w:rsidRPr="00CB6F93" w:rsidRDefault="00CE0587" w:rsidP="00900640">
            <w:pPr>
              <w:widowControl/>
              <w:autoSpaceDE/>
              <w:autoSpaceDN/>
              <w:jc w:val="center"/>
              <w:rPr>
                <w:rFonts w:ascii="Arial Narrow" w:eastAsia="Times New Roman" w:hAnsi="Arial Narrow" w:cstheme="minorHAnsi"/>
                <w:b/>
                <w:bCs/>
                <w:sz w:val="20"/>
                <w:szCs w:val="20"/>
                <w:lang w:val="es-PE" w:eastAsia="es-PE"/>
              </w:rPr>
            </w:pPr>
            <w:r w:rsidRPr="00CB6F93">
              <w:rPr>
                <w:rFonts w:ascii="Arial Narrow" w:eastAsia="Times New Roman" w:hAnsi="Arial Narrow" w:cstheme="minorHAnsi"/>
                <w:b/>
                <w:bCs/>
                <w:sz w:val="20"/>
                <w:szCs w:val="20"/>
                <w:lang w:val="es-PE" w:eastAsia="es-PE"/>
              </w:rPr>
              <w:t xml:space="preserve">COSTO </w:t>
            </w:r>
            <w:r w:rsidR="00A04832" w:rsidRPr="00CB6F93">
              <w:rPr>
                <w:rFonts w:ascii="Arial Narrow" w:eastAsia="Times New Roman" w:hAnsi="Arial Narrow" w:cstheme="minorHAnsi"/>
                <w:b/>
                <w:bCs/>
                <w:sz w:val="20"/>
                <w:szCs w:val="20"/>
                <w:lang w:val="es-PE" w:eastAsia="es-PE"/>
              </w:rPr>
              <w:t>ESTIMADO</w:t>
            </w:r>
          </w:p>
          <w:p w14:paraId="2A9541F6" w14:textId="4A6DC794" w:rsidR="00900640" w:rsidRPr="00CB6F93" w:rsidRDefault="00900640" w:rsidP="00900640">
            <w:pPr>
              <w:widowControl/>
              <w:autoSpaceDE/>
              <w:autoSpaceDN/>
              <w:jc w:val="center"/>
              <w:rPr>
                <w:rFonts w:ascii="Arial Narrow" w:eastAsia="Times New Roman" w:hAnsi="Arial Narrow" w:cstheme="minorHAnsi"/>
                <w:b/>
                <w:bCs/>
                <w:sz w:val="20"/>
                <w:szCs w:val="20"/>
                <w:lang w:val="es-PE" w:eastAsia="es-PE"/>
              </w:rPr>
            </w:pPr>
          </w:p>
        </w:tc>
      </w:tr>
      <w:tr w:rsidR="00CB6F93" w:rsidRPr="00CB6F93" w14:paraId="4D5423AE" w14:textId="77777777" w:rsidTr="00123B02">
        <w:trPr>
          <w:trHeight w:val="422"/>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701E76" w14:textId="1E2A13A0" w:rsidR="00900640" w:rsidRPr="00CB6F93" w:rsidRDefault="00900640" w:rsidP="00D93FCD">
            <w:pPr>
              <w:widowControl/>
              <w:autoSpaceDE/>
              <w:autoSpaceDN/>
              <w:jc w:val="center"/>
              <w:rPr>
                <w:rFonts w:ascii="Arial Narrow" w:eastAsia="Times New Roman" w:hAnsi="Arial Narrow" w:cstheme="minorHAnsi"/>
                <w:b/>
                <w:bCs/>
                <w:sz w:val="20"/>
                <w:szCs w:val="20"/>
                <w:lang w:val="es-PE" w:eastAsia="es-PE"/>
              </w:rPr>
            </w:pPr>
            <w:r w:rsidRPr="00CB6F93">
              <w:rPr>
                <w:rFonts w:ascii="Arial Narrow" w:eastAsia="Times New Roman" w:hAnsi="Arial Narrow" w:cstheme="minorHAnsi"/>
                <w:b/>
                <w:bCs/>
                <w:sz w:val="20"/>
                <w:szCs w:val="20"/>
                <w:lang w:val="es-PE" w:eastAsia="es-PE"/>
              </w:rPr>
              <w:t>0</w:t>
            </w:r>
            <w:r w:rsidR="006A3909" w:rsidRPr="00CB6F93">
              <w:rPr>
                <w:rFonts w:ascii="Arial Narrow" w:eastAsia="Times New Roman" w:hAnsi="Arial Narrow" w:cstheme="minorHAnsi"/>
                <w:b/>
                <w:bCs/>
                <w:sz w:val="20"/>
                <w:szCs w:val="20"/>
                <w:lang w:val="es-PE" w:eastAsia="es-PE"/>
              </w:rPr>
              <w:t>0</w:t>
            </w:r>
            <w:r w:rsidR="005B693B" w:rsidRPr="00CB6F93">
              <w:rPr>
                <w:rFonts w:ascii="Arial Narrow" w:eastAsia="Times New Roman" w:hAnsi="Arial Narrow" w:cstheme="minorHAnsi"/>
                <w:b/>
                <w:bCs/>
                <w:sz w:val="20"/>
                <w:szCs w:val="20"/>
                <w:lang w:val="es-PE" w:eastAsia="es-PE"/>
              </w:rPr>
              <w:t>4</w:t>
            </w:r>
            <w:r w:rsidRPr="00CB6F93">
              <w:rPr>
                <w:rFonts w:ascii="Arial Narrow" w:eastAsia="Times New Roman" w:hAnsi="Arial Narrow" w:cstheme="minorHAnsi"/>
                <w:b/>
                <w:bCs/>
                <w:sz w:val="20"/>
                <w:szCs w:val="20"/>
                <w:lang w:val="es-PE" w:eastAsia="es-PE"/>
              </w:rPr>
              <w:t>-202</w:t>
            </w:r>
            <w:r w:rsidR="006A3909" w:rsidRPr="00CB6F93">
              <w:rPr>
                <w:rFonts w:ascii="Arial Narrow" w:eastAsia="Times New Roman" w:hAnsi="Arial Narrow" w:cstheme="minorHAnsi"/>
                <w:b/>
                <w:bCs/>
                <w:sz w:val="20"/>
                <w:szCs w:val="20"/>
                <w:lang w:val="es-PE" w:eastAsia="es-PE"/>
              </w:rPr>
              <w:t>5</w:t>
            </w:r>
          </w:p>
        </w:tc>
        <w:tc>
          <w:tcPr>
            <w:tcW w:w="6379" w:type="dxa"/>
            <w:tcBorders>
              <w:top w:val="nil"/>
              <w:left w:val="nil"/>
              <w:bottom w:val="single" w:sz="4" w:space="0" w:color="auto"/>
              <w:right w:val="single" w:sz="4" w:space="0" w:color="auto"/>
            </w:tcBorders>
            <w:shd w:val="clear" w:color="auto" w:fill="auto"/>
            <w:vAlign w:val="center"/>
          </w:tcPr>
          <w:p w14:paraId="120C2F07" w14:textId="77777777" w:rsidR="00900640" w:rsidRPr="00CB6F93" w:rsidRDefault="006A3909" w:rsidP="006A3909">
            <w:pPr>
              <w:shd w:val="clear" w:color="auto" w:fill="FFFFFF"/>
              <w:jc w:val="both"/>
              <w:rPr>
                <w:rFonts w:ascii="Arial Narrow" w:hAnsi="Arial Narrow"/>
                <w:b/>
                <w:bCs/>
                <w:iCs/>
                <w:sz w:val="20"/>
                <w:szCs w:val="20"/>
                <w:lang w:val="es-ES_tradnl"/>
              </w:rPr>
            </w:pPr>
            <w:r w:rsidRPr="00CB6F93">
              <w:rPr>
                <w:rFonts w:ascii="Arial Narrow" w:hAnsi="Arial Narrow"/>
                <w:b/>
                <w:sz w:val="20"/>
                <w:szCs w:val="20"/>
              </w:rPr>
              <w:t xml:space="preserve">SUPERVISIÓN DE OBRA:  </w:t>
            </w:r>
            <w:r w:rsidRPr="00CB6F93">
              <w:rPr>
                <w:rFonts w:ascii="Arial Narrow" w:hAnsi="Arial Narrow"/>
                <w:b/>
                <w:bCs/>
                <w:iCs/>
                <w:sz w:val="20"/>
                <w:szCs w:val="20"/>
                <w:lang w:val="es-ES_tradnl"/>
              </w:rPr>
              <w:t>AMPLIACIÓN Y MEJORAMIENTO DE LOS SISTEMAS DE AGUA POTABLE Y SANEAMIENTO DEL CASERÍO EL PALMO, DISTRITO DE BAGUA GRANDE, PROVINCIA DE UTCUBAMBA, DEPARTAMENTO DE AMAZONAS</w:t>
            </w:r>
            <w:r w:rsidRPr="00CB6F93">
              <w:rPr>
                <w:rFonts w:ascii="Arial Narrow" w:hAnsi="Arial Narrow"/>
                <w:b/>
                <w:sz w:val="20"/>
                <w:szCs w:val="20"/>
                <w:lang w:val="es-ES_tradnl"/>
              </w:rPr>
              <w:t xml:space="preserve">" </w:t>
            </w:r>
            <w:r w:rsidRPr="00CB6F93">
              <w:rPr>
                <w:rFonts w:ascii="Arial Narrow" w:hAnsi="Arial Narrow"/>
                <w:b/>
                <w:bCs/>
                <w:iCs/>
                <w:sz w:val="20"/>
                <w:szCs w:val="20"/>
                <w:lang w:val="es-ES_tradnl"/>
              </w:rPr>
              <w:t>- CÓDIGO ÚNICO 2198265</w:t>
            </w:r>
          </w:p>
          <w:p w14:paraId="3A4D8363" w14:textId="5DD9C5AA" w:rsidR="00DF7736" w:rsidRPr="00CB6F93" w:rsidRDefault="00DF7736" w:rsidP="006A3909">
            <w:pPr>
              <w:shd w:val="clear" w:color="auto" w:fill="FFFFFF"/>
              <w:jc w:val="both"/>
              <w:rPr>
                <w:rFonts w:ascii="Arial Narrow" w:eastAsia="Times New Roman" w:hAnsi="Arial Narrow" w:cstheme="minorHAnsi"/>
                <w:sz w:val="20"/>
                <w:szCs w:val="20"/>
                <w:lang w:eastAsia="es-PE"/>
              </w:rPr>
            </w:pPr>
            <w:r w:rsidRPr="00CB6F93">
              <w:rPr>
                <w:rFonts w:ascii="Arial Narrow" w:hAnsi="Arial Narrow"/>
                <w:b/>
                <w:bCs/>
                <w:iCs/>
                <w:sz w:val="20"/>
                <w:szCs w:val="20"/>
                <w:lang w:val="es-ES_tradnl" w:eastAsia="es-PE"/>
              </w:rPr>
              <w:t>Plazo del servicio: 150 días calendario</w:t>
            </w:r>
            <w:r w:rsidR="00123B02" w:rsidRPr="00CB6F93">
              <w:rPr>
                <w:rFonts w:ascii="Arial Narrow" w:hAnsi="Arial Narrow"/>
                <w:b/>
                <w:bCs/>
                <w:iCs/>
                <w:sz w:val="20"/>
                <w:szCs w:val="20"/>
                <w:lang w:val="es-ES_tradnl" w:eastAsia="es-PE"/>
              </w:rPr>
              <w:t xml:space="preserve">, </w:t>
            </w:r>
            <w:r w:rsidR="00123B02" w:rsidRPr="00CB6F93">
              <w:rPr>
                <w:rFonts w:ascii="Arial Narrow" w:hAnsi="Arial Narrow"/>
                <w:b/>
                <w:bCs/>
                <w:iCs/>
                <w:sz w:val="20"/>
                <w:szCs w:val="20"/>
                <w:lang w:eastAsia="es-PE"/>
              </w:rPr>
              <w:t>se inicia en la misma fecha del inicio de ejecución de obra.</w:t>
            </w:r>
          </w:p>
        </w:tc>
        <w:tc>
          <w:tcPr>
            <w:tcW w:w="1559" w:type="dxa"/>
            <w:tcBorders>
              <w:top w:val="nil"/>
              <w:left w:val="nil"/>
              <w:bottom w:val="single" w:sz="4" w:space="0" w:color="auto"/>
              <w:right w:val="single" w:sz="4" w:space="0" w:color="auto"/>
            </w:tcBorders>
            <w:shd w:val="clear" w:color="auto" w:fill="auto"/>
            <w:noWrap/>
            <w:vAlign w:val="center"/>
            <w:hideMark/>
          </w:tcPr>
          <w:p w14:paraId="4AB643CE" w14:textId="55A4AEDC" w:rsidR="00900640" w:rsidRPr="00CB6F93" w:rsidRDefault="006A3909" w:rsidP="00CA772A">
            <w:pPr>
              <w:widowControl/>
              <w:autoSpaceDE/>
              <w:autoSpaceDN/>
              <w:jc w:val="center"/>
              <w:rPr>
                <w:rFonts w:ascii="Arial Narrow" w:eastAsia="Times New Roman" w:hAnsi="Arial Narrow" w:cstheme="minorHAnsi"/>
                <w:sz w:val="20"/>
                <w:szCs w:val="20"/>
                <w:lang w:val="es-PE" w:eastAsia="es-PE"/>
              </w:rPr>
            </w:pPr>
            <w:r w:rsidRPr="00CB6F93">
              <w:rPr>
                <w:rFonts w:ascii="Arial Narrow" w:eastAsia="Times New Roman" w:hAnsi="Arial Narrow" w:cstheme="minorHAnsi"/>
                <w:b/>
                <w:bCs/>
                <w:sz w:val="20"/>
                <w:szCs w:val="20"/>
                <w:lang w:val="es-ES_tradnl" w:eastAsia="es-PE"/>
              </w:rPr>
              <w:t>315,211.77</w:t>
            </w:r>
          </w:p>
        </w:tc>
      </w:tr>
    </w:tbl>
    <w:p w14:paraId="32EC42CD" w14:textId="2BE6D38E" w:rsidR="00123B02" w:rsidRPr="00CB6F93" w:rsidRDefault="00123B02" w:rsidP="000B12A4">
      <w:pPr>
        <w:jc w:val="both"/>
        <w:rPr>
          <w:rFonts w:ascii="Arial Narrow" w:hAnsi="Arial Narrow"/>
          <w:sz w:val="20"/>
          <w:szCs w:val="20"/>
        </w:rPr>
      </w:pPr>
      <w:r w:rsidRPr="00CB6F93">
        <w:rPr>
          <w:rFonts w:ascii="Arial Narrow" w:hAnsi="Arial Narrow"/>
          <w:sz w:val="20"/>
          <w:szCs w:val="20"/>
        </w:rPr>
        <w:t>La firma consultora debe contar con la siguiente experiencia</w:t>
      </w:r>
      <w:r w:rsidR="00D63C2D" w:rsidRPr="00CB6F93">
        <w:rPr>
          <w:rFonts w:ascii="Arial Narrow" w:hAnsi="Arial Narrow"/>
          <w:sz w:val="20"/>
          <w:szCs w:val="20"/>
        </w:rPr>
        <w:t xml:space="preserve"> requerida</w:t>
      </w:r>
      <w:r w:rsidRPr="00CB6F93">
        <w:rPr>
          <w:rFonts w:ascii="Arial Narrow" w:hAnsi="Arial Narrow"/>
          <w:sz w:val="20"/>
          <w:szCs w:val="20"/>
        </w:rPr>
        <w:t>:</w:t>
      </w:r>
    </w:p>
    <w:p w14:paraId="6D2E8F09" w14:textId="63D9E574" w:rsidR="00DF7736" w:rsidRPr="00CB6F93" w:rsidRDefault="00DF7736" w:rsidP="000B12A4">
      <w:pPr>
        <w:jc w:val="both"/>
        <w:rPr>
          <w:rFonts w:ascii="Arial Narrow" w:hAnsi="Arial Narrow"/>
          <w:sz w:val="20"/>
          <w:szCs w:val="20"/>
        </w:rPr>
      </w:pPr>
      <w:r w:rsidRPr="00CB6F93">
        <w:rPr>
          <w:rFonts w:ascii="Arial Narrow" w:hAnsi="Arial Narrow"/>
          <w:b/>
          <w:bCs/>
          <w:sz w:val="20"/>
          <w:szCs w:val="20"/>
        </w:rPr>
        <w:t>Experiencia General</w:t>
      </w:r>
      <w:r w:rsidRPr="00CB6F93">
        <w:rPr>
          <w:rFonts w:ascii="Arial Narrow" w:hAnsi="Arial Narrow"/>
          <w:sz w:val="20"/>
          <w:szCs w:val="20"/>
        </w:rPr>
        <w:t xml:space="preserve">: Contar con un mínimo de tres (03) contratos de supervisión de obras en general, completadas satisfactoriamente hasta la recepción y/o liquidación de obra, en los últimos ocho (08) años (contados a partir del mes de publicación), cuyo monto mínimo de contrato de supervisión sea por la suma de S/ 250,000.00 (Doscientos cincuenta mil con 00/100 soles). </w:t>
      </w:r>
    </w:p>
    <w:p w14:paraId="7099415D" w14:textId="77777777" w:rsidR="00D63C2D" w:rsidRPr="00CB6F93" w:rsidRDefault="00DF7736" w:rsidP="00D63C2D">
      <w:pPr>
        <w:adjustRightInd w:val="0"/>
        <w:jc w:val="both"/>
        <w:rPr>
          <w:rFonts w:ascii="Arial Narrow" w:hAnsi="Arial Narrow"/>
          <w:sz w:val="20"/>
          <w:szCs w:val="20"/>
        </w:rPr>
      </w:pPr>
      <w:r w:rsidRPr="00CB6F93">
        <w:rPr>
          <w:rFonts w:ascii="Arial Narrow" w:hAnsi="Arial Narrow"/>
          <w:b/>
          <w:bCs/>
          <w:sz w:val="20"/>
          <w:szCs w:val="20"/>
        </w:rPr>
        <w:t>Experiencia Específica</w:t>
      </w:r>
      <w:r w:rsidRPr="00CB6F93">
        <w:rPr>
          <w:rFonts w:ascii="Arial Narrow" w:hAnsi="Arial Narrow"/>
          <w:sz w:val="20"/>
          <w:szCs w:val="20"/>
        </w:rPr>
        <w:t xml:space="preserve">: </w:t>
      </w:r>
      <w:r w:rsidR="00D63C2D" w:rsidRPr="00CB6F93">
        <w:rPr>
          <w:rFonts w:ascii="Arial Narrow" w:hAnsi="Arial Narrow"/>
          <w:sz w:val="20"/>
          <w:szCs w:val="20"/>
        </w:rPr>
        <w:t>Contar con un mínimo de dos (02) contratos de supervisión obras completadas satisfactoriamente hasta la recepción y/o liquidación de obra, en los últimos diez (10) años (contados a partir del mes de publicación) en obras de saneamiento (1) similares a la que se convoca, cuyo monto mínimo de contrato de supervisión sea por la suma de S/ 200,000.00 (Doscientos mil con 00/100 soles).</w:t>
      </w:r>
    </w:p>
    <w:p w14:paraId="1FD4B36F" w14:textId="23180D2C" w:rsidR="00345017" w:rsidRPr="00CB6F93" w:rsidRDefault="00345017" w:rsidP="00D63C2D">
      <w:pPr>
        <w:pStyle w:val="Prrafodelista"/>
        <w:numPr>
          <w:ilvl w:val="0"/>
          <w:numId w:val="32"/>
        </w:numPr>
        <w:jc w:val="both"/>
        <w:rPr>
          <w:rFonts w:ascii="Arial Narrow" w:hAnsi="Arial Narrow"/>
          <w:sz w:val="20"/>
          <w:szCs w:val="20"/>
        </w:rPr>
      </w:pPr>
      <w:r w:rsidRPr="00CB6F93">
        <w:rPr>
          <w:rFonts w:ascii="Arial Narrow" w:hAnsi="Arial Narrow"/>
          <w:b/>
          <w:bCs/>
          <w:sz w:val="20"/>
          <w:szCs w:val="20"/>
        </w:rPr>
        <w:t>Definiciones de Obras de Saneamiento</w:t>
      </w:r>
      <w:r w:rsidRPr="00CB6F93">
        <w:rPr>
          <w:rFonts w:ascii="Arial Narrow" w:hAnsi="Arial Narrow"/>
          <w:sz w:val="20"/>
          <w:szCs w:val="20"/>
        </w:rPr>
        <w:t>: Mejoramiento y/o Ampliación y/o Construcción y/o Reconstrucción y/o Rehabilitación y/o Creación y/o Instalación o la combinación de estos de: los Sistemas o servicios de Agua Potable y Saneamiento (Unidades Básicas de Saneamiento (UBS) de arrastre hidráulico o compostera u hoyo seco, o saneamiento o saneamiento básico o Saneamiento Básico Integral o Disposición Sanitaria de Excretas o Unidades Sanitarias o Desagüe o Letrinas, Alcantarillado o redes de Alcantarillado.</w:t>
      </w:r>
    </w:p>
    <w:p w14:paraId="15B9DFD9" w14:textId="77777777" w:rsidR="00DF7736" w:rsidRPr="00CB6F93" w:rsidRDefault="00DF7736" w:rsidP="000B12A4">
      <w:pPr>
        <w:jc w:val="both"/>
        <w:rPr>
          <w:rFonts w:ascii="Arial Narrow" w:hAnsi="Arial Narrow"/>
          <w:sz w:val="20"/>
          <w:szCs w:val="20"/>
        </w:rPr>
      </w:pPr>
    </w:p>
    <w:p w14:paraId="65368FA7" w14:textId="1679C597" w:rsidR="00204B04" w:rsidRPr="00CB6F93" w:rsidRDefault="00204B04" w:rsidP="000B12A4">
      <w:pPr>
        <w:jc w:val="both"/>
        <w:rPr>
          <w:rFonts w:ascii="Arial Narrow" w:hAnsi="Arial Narrow"/>
          <w:sz w:val="20"/>
          <w:szCs w:val="20"/>
        </w:rPr>
      </w:pPr>
      <w:r w:rsidRPr="00CB6F93">
        <w:rPr>
          <w:rFonts w:ascii="Arial Narrow" w:hAnsi="Arial Narrow"/>
          <w:sz w:val="20"/>
          <w:szCs w:val="20"/>
        </w:rPr>
        <w:t xml:space="preserve">Las firmas consultoras serán seleccionados conforme a las Políticas para la selección y contratación de consultores por Prestatarios del Banco Interamericano de Desarrollo GN-2350-15 mediante la Selección Basada en Calificaciones de Consultores (SCC); </w:t>
      </w:r>
      <w:r w:rsidRPr="00CB6F93">
        <w:rPr>
          <w:rFonts w:ascii="Arial Narrow" w:hAnsi="Arial Narrow"/>
          <w:b/>
          <w:sz w:val="20"/>
          <w:szCs w:val="20"/>
        </w:rPr>
        <w:t>asimismo de acuerdo a lo establecido en el numeral 2.8, de las referidas Políticas; la lista corta no debe incluir consultores individuales (persona natural), como integrantes de los APCA o de manera independiente</w:t>
      </w:r>
      <w:r w:rsidRPr="00CB6F93">
        <w:rPr>
          <w:rFonts w:ascii="Arial Narrow" w:hAnsi="Arial Narrow"/>
          <w:sz w:val="20"/>
          <w:szCs w:val="20"/>
        </w:rPr>
        <w:t>; y podrán participar en ella todos las firmas consultoras de países de origen que sean elegibles, según se especifica en dichas políticas</w:t>
      </w:r>
      <w:r w:rsidR="00F73726" w:rsidRPr="00CB6F93">
        <w:rPr>
          <w:rFonts w:ascii="Arial Narrow" w:hAnsi="Arial Narrow"/>
          <w:sz w:val="20"/>
          <w:szCs w:val="20"/>
        </w:rPr>
        <w:t xml:space="preserve">  (</w:t>
      </w:r>
      <w:bookmarkStart w:id="0" w:name="_Hlk194411363"/>
      <w:r w:rsidR="001F3173" w:rsidRPr="00CB6F93">
        <w:rPr>
          <w:rFonts w:ascii="Arial Narrow" w:hAnsi="Arial Narrow"/>
          <w:sz w:val="20"/>
          <w:szCs w:val="20"/>
        </w:rPr>
        <w:t>https://projectprocurement.iadb.org/es/politicas</w:t>
      </w:r>
      <w:r w:rsidR="00F73726" w:rsidRPr="00CB6F93">
        <w:rPr>
          <w:rFonts w:ascii="Arial Narrow" w:hAnsi="Arial Narrow"/>
          <w:sz w:val="20"/>
          <w:szCs w:val="20"/>
        </w:rPr>
        <w:t>)</w:t>
      </w:r>
      <w:r w:rsidRPr="00CB6F93">
        <w:rPr>
          <w:rFonts w:ascii="Arial Narrow" w:hAnsi="Arial Narrow"/>
          <w:sz w:val="20"/>
          <w:szCs w:val="20"/>
        </w:rPr>
        <w:t>.</w:t>
      </w:r>
      <w:bookmarkEnd w:id="0"/>
    </w:p>
    <w:p w14:paraId="0CFE152E" w14:textId="43E0BE36" w:rsidR="00204B04" w:rsidRPr="00CB6F93" w:rsidRDefault="00204B04" w:rsidP="000B12A4">
      <w:pPr>
        <w:jc w:val="both"/>
        <w:rPr>
          <w:rStyle w:val="Hipervnculo"/>
          <w:rFonts w:ascii="Arial Narrow" w:hAnsi="Arial Narrow"/>
          <w:color w:val="auto"/>
          <w:sz w:val="20"/>
          <w:szCs w:val="20"/>
        </w:rPr>
      </w:pPr>
      <w:bookmarkStart w:id="1" w:name="_Hlk194411549"/>
      <w:r w:rsidRPr="00CB6F93">
        <w:rPr>
          <w:rFonts w:ascii="Arial Narrow" w:hAnsi="Arial Narrow"/>
          <w:sz w:val="20"/>
          <w:szCs w:val="20"/>
        </w:rPr>
        <w:t xml:space="preserve">Las firmas interesadas deberán </w:t>
      </w:r>
      <w:r w:rsidR="00B10E2E" w:rsidRPr="00CB6F93">
        <w:rPr>
          <w:rFonts w:ascii="Arial Narrow" w:hAnsi="Arial Narrow"/>
          <w:sz w:val="20"/>
          <w:szCs w:val="20"/>
        </w:rPr>
        <w:t>revisar</w:t>
      </w:r>
      <w:r w:rsidR="00F73726" w:rsidRPr="00CB6F93">
        <w:rPr>
          <w:rFonts w:ascii="Arial Narrow" w:hAnsi="Arial Narrow"/>
          <w:sz w:val="20"/>
          <w:szCs w:val="20"/>
        </w:rPr>
        <w:t xml:space="preserve"> la información de la consultoría </w:t>
      </w:r>
      <w:r w:rsidR="00621640" w:rsidRPr="00CB6F93">
        <w:rPr>
          <w:rFonts w:ascii="Arial Narrow" w:hAnsi="Arial Narrow"/>
          <w:sz w:val="20"/>
          <w:szCs w:val="20"/>
        </w:rPr>
        <w:t xml:space="preserve">en los </w:t>
      </w:r>
      <w:r w:rsidR="008E63E6" w:rsidRPr="00CB6F93">
        <w:rPr>
          <w:rFonts w:ascii="Arial Narrow" w:hAnsi="Arial Narrow"/>
          <w:sz w:val="20"/>
          <w:szCs w:val="20"/>
        </w:rPr>
        <w:t xml:space="preserve">Términos de Referencia </w:t>
      </w:r>
      <w:r w:rsidR="00F73726" w:rsidRPr="00CB6F93">
        <w:rPr>
          <w:rFonts w:ascii="Arial Narrow" w:hAnsi="Arial Narrow"/>
          <w:sz w:val="20"/>
          <w:szCs w:val="20"/>
        </w:rPr>
        <w:t xml:space="preserve">y </w:t>
      </w:r>
      <w:r w:rsidR="00F73726" w:rsidRPr="00CB6F93">
        <w:rPr>
          <w:rFonts w:ascii="Arial Narrow" w:hAnsi="Arial Narrow"/>
          <w:b/>
          <w:bCs/>
          <w:sz w:val="20"/>
          <w:szCs w:val="20"/>
        </w:rPr>
        <w:t>completar los formularios</w:t>
      </w:r>
      <w:r w:rsidRPr="00CB6F93">
        <w:rPr>
          <w:rFonts w:ascii="Arial Narrow" w:hAnsi="Arial Narrow"/>
          <w:b/>
          <w:bCs/>
          <w:sz w:val="20"/>
          <w:szCs w:val="20"/>
        </w:rPr>
        <w:t xml:space="preserve"> (F1, F2, F3</w:t>
      </w:r>
      <w:r w:rsidR="00960AA1" w:rsidRPr="00CB6F93">
        <w:rPr>
          <w:rFonts w:ascii="Arial Narrow" w:hAnsi="Arial Narrow"/>
          <w:b/>
          <w:bCs/>
          <w:sz w:val="20"/>
          <w:szCs w:val="20"/>
        </w:rPr>
        <w:t xml:space="preserve">, </w:t>
      </w:r>
      <w:r w:rsidR="00F73726" w:rsidRPr="00CB6F93">
        <w:rPr>
          <w:rFonts w:ascii="Arial Narrow" w:hAnsi="Arial Narrow"/>
          <w:b/>
          <w:bCs/>
          <w:sz w:val="20"/>
          <w:szCs w:val="20"/>
        </w:rPr>
        <w:t>F4</w:t>
      </w:r>
      <w:r w:rsidR="0069421C" w:rsidRPr="00CB6F93">
        <w:rPr>
          <w:rFonts w:ascii="Arial Narrow" w:hAnsi="Arial Narrow"/>
          <w:b/>
          <w:bCs/>
          <w:sz w:val="20"/>
          <w:szCs w:val="20"/>
        </w:rPr>
        <w:t xml:space="preserve"> y </w:t>
      </w:r>
      <w:r w:rsidRPr="00CB6F93">
        <w:rPr>
          <w:rFonts w:ascii="Arial Narrow" w:hAnsi="Arial Narrow"/>
          <w:b/>
          <w:bCs/>
          <w:sz w:val="20"/>
          <w:szCs w:val="20"/>
        </w:rPr>
        <w:t>F</w:t>
      </w:r>
      <w:r w:rsidR="00F73726" w:rsidRPr="00CB6F93">
        <w:rPr>
          <w:rFonts w:ascii="Arial Narrow" w:hAnsi="Arial Narrow"/>
          <w:b/>
          <w:bCs/>
          <w:sz w:val="20"/>
          <w:szCs w:val="20"/>
        </w:rPr>
        <w:t>5</w:t>
      </w:r>
      <w:r w:rsidRPr="00CB6F93">
        <w:rPr>
          <w:rFonts w:ascii="Arial Narrow" w:hAnsi="Arial Narrow"/>
          <w:b/>
          <w:bCs/>
          <w:sz w:val="20"/>
          <w:szCs w:val="20"/>
        </w:rPr>
        <w:t>) que podrán</w:t>
      </w:r>
      <w:r w:rsidR="006A65C8" w:rsidRPr="00CB6F93">
        <w:rPr>
          <w:rFonts w:ascii="Arial Narrow" w:hAnsi="Arial Narrow"/>
          <w:b/>
          <w:bCs/>
          <w:sz w:val="20"/>
          <w:szCs w:val="20"/>
        </w:rPr>
        <w:t xml:space="preserve"> </w:t>
      </w:r>
      <w:r w:rsidRPr="00CB6F93">
        <w:rPr>
          <w:rFonts w:ascii="Arial Narrow" w:hAnsi="Arial Narrow"/>
          <w:b/>
          <w:bCs/>
          <w:sz w:val="20"/>
          <w:szCs w:val="20"/>
        </w:rPr>
        <w:t xml:space="preserve">descargar de nuestra página web </w:t>
      </w:r>
      <w:hyperlink r:id="rId8" w:history="1">
        <w:r w:rsidRPr="00CB6F93">
          <w:rPr>
            <w:rStyle w:val="Hipervnculo"/>
            <w:rFonts w:ascii="Arial Narrow" w:hAnsi="Arial Narrow"/>
            <w:b/>
            <w:bCs/>
            <w:color w:val="auto"/>
            <w:sz w:val="20"/>
            <w:szCs w:val="20"/>
          </w:rPr>
          <w:t>http://pnsr.vivienda.gob.pe/portales/convocatorias-3/</w:t>
        </w:r>
      </w:hyperlink>
      <w:r w:rsidR="00990273" w:rsidRPr="00CB6F93">
        <w:rPr>
          <w:rFonts w:ascii="Arial Narrow" w:hAnsi="Arial Narrow"/>
          <w:sz w:val="20"/>
          <w:szCs w:val="20"/>
        </w:rPr>
        <w:t xml:space="preserve">. Los formularios son declaraciones juradas, </w:t>
      </w:r>
      <w:r w:rsidR="00B10E2E" w:rsidRPr="00CB6F93">
        <w:rPr>
          <w:rFonts w:ascii="Arial Narrow" w:hAnsi="Arial Narrow"/>
          <w:sz w:val="20"/>
          <w:szCs w:val="20"/>
        </w:rPr>
        <w:t>que no requieren ser sustentadas en esta etapa</w:t>
      </w:r>
      <w:r w:rsidR="00990273" w:rsidRPr="00CB6F93">
        <w:rPr>
          <w:rFonts w:ascii="Arial Narrow" w:hAnsi="Arial Narrow"/>
          <w:sz w:val="20"/>
          <w:szCs w:val="20"/>
        </w:rPr>
        <w:t xml:space="preserve">. La documentación sustentatoria se le solicitará a la firma </w:t>
      </w:r>
      <w:r w:rsidR="00B10E2E" w:rsidRPr="00CB6F93">
        <w:rPr>
          <w:rFonts w:ascii="Arial Narrow" w:hAnsi="Arial Narrow"/>
          <w:sz w:val="20"/>
          <w:szCs w:val="20"/>
        </w:rPr>
        <w:t xml:space="preserve">consultora </w:t>
      </w:r>
      <w:r w:rsidR="00990273" w:rsidRPr="00CB6F93">
        <w:rPr>
          <w:rFonts w:ascii="Arial Narrow" w:hAnsi="Arial Narrow"/>
          <w:sz w:val="20"/>
          <w:szCs w:val="20"/>
        </w:rPr>
        <w:t>seleccionada.</w:t>
      </w:r>
    </w:p>
    <w:p w14:paraId="3B6483AF" w14:textId="7693BABF" w:rsidR="00204B04" w:rsidRPr="00CB6F93" w:rsidRDefault="00204B04" w:rsidP="000B12A4">
      <w:pPr>
        <w:jc w:val="both"/>
        <w:rPr>
          <w:rFonts w:ascii="Arial Narrow" w:hAnsi="Arial Narrow"/>
          <w:b/>
          <w:noProof/>
          <w:sz w:val="20"/>
          <w:szCs w:val="20"/>
        </w:rPr>
      </w:pPr>
      <w:bookmarkStart w:id="2" w:name="_Hlk194411634"/>
      <w:bookmarkEnd w:id="1"/>
      <w:r w:rsidRPr="00CB6F93">
        <w:rPr>
          <w:rFonts w:ascii="Arial Narrow" w:hAnsi="Arial Narrow"/>
          <w:sz w:val="20"/>
          <w:szCs w:val="20"/>
        </w:rPr>
        <w:t>Las expresiones de interés</w:t>
      </w:r>
      <w:r w:rsidR="00F73726" w:rsidRPr="00CB6F93">
        <w:rPr>
          <w:rFonts w:ascii="Arial Narrow" w:hAnsi="Arial Narrow"/>
          <w:sz w:val="20"/>
          <w:szCs w:val="20"/>
        </w:rPr>
        <w:t xml:space="preserve"> acompañada de los formularios correspondientes</w:t>
      </w:r>
      <w:r w:rsidRPr="00CB6F93">
        <w:rPr>
          <w:rFonts w:ascii="Arial Narrow" w:hAnsi="Arial Narrow"/>
          <w:sz w:val="20"/>
          <w:szCs w:val="20"/>
        </w:rPr>
        <w:t xml:space="preserve"> </w:t>
      </w:r>
      <w:r w:rsidR="00F73726" w:rsidRPr="00CB6F93">
        <w:rPr>
          <w:rFonts w:ascii="Arial Narrow" w:hAnsi="Arial Narrow"/>
          <w:sz w:val="20"/>
          <w:szCs w:val="20"/>
        </w:rPr>
        <w:t>debidamente ll</w:t>
      </w:r>
      <w:r w:rsidR="004B0CC7" w:rsidRPr="00CB6F93">
        <w:rPr>
          <w:rFonts w:ascii="Arial Narrow" w:hAnsi="Arial Narrow"/>
          <w:sz w:val="20"/>
          <w:szCs w:val="20"/>
        </w:rPr>
        <w:t>en</w:t>
      </w:r>
      <w:r w:rsidR="00F73726" w:rsidRPr="00CB6F93">
        <w:rPr>
          <w:rFonts w:ascii="Arial Narrow" w:hAnsi="Arial Narrow"/>
          <w:sz w:val="20"/>
          <w:szCs w:val="20"/>
        </w:rPr>
        <w:t xml:space="preserve">ados y </w:t>
      </w:r>
      <w:r w:rsidR="006A763E" w:rsidRPr="00CB6F93">
        <w:rPr>
          <w:rFonts w:ascii="Arial Narrow" w:hAnsi="Arial Narrow"/>
          <w:sz w:val="20"/>
          <w:szCs w:val="20"/>
        </w:rPr>
        <w:t>firmados</w:t>
      </w:r>
      <w:r w:rsidR="007F3BB2" w:rsidRPr="00CB6F93">
        <w:rPr>
          <w:rFonts w:ascii="Arial Narrow" w:hAnsi="Arial Narrow"/>
          <w:sz w:val="20"/>
          <w:szCs w:val="20"/>
        </w:rPr>
        <w:t>,</w:t>
      </w:r>
      <w:r w:rsidR="00934FC1" w:rsidRPr="00CB6F93">
        <w:rPr>
          <w:rFonts w:ascii="Arial Narrow" w:hAnsi="Arial Narrow"/>
          <w:sz w:val="20"/>
          <w:szCs w:val="20"/>
        </w:rPr>
        <w:t xml:space="preserve"> deberán</w:t>
      </w:r>
      <w:r w:rsidR="00F73726" w:rsidRPr="00CB6F93">
        <w:rPr>
          <w:rFonts w:ascii="Arial Narrow" w:hAnsi="Arial Narrow"/>
          <w:sz w:val="20"/>
          <w:szCs w:val="20"/>
        </w:rPr>
        <w:t xml:space="preserve"> </w:t>
      </w:r>
      <w:r w:rsidRPr="00CB6F93">
        <w:rPr>
          <w:rFonts w:ascii="Arial Narrow" w:hAnsi="Arial Narrow"/>
          <w:sz w:val="20"/>
          <w:szCs w:val="20"/>
        </w:rPr>
        <w:t xml:space="preserve">ser enviados en versión digital mediante correo electrónico a la dirección </w:t>
      </w:r>
      <w:r w:rsidR="000C486F" w:rsidRPr="00CB6F93">
        <w:rPr>
          <w:rFonts w:ascii="Arial Narrow" w:hAnsi="Arial Narrow"/>
          <w:sz w:val="20"/>
          <w:szCs w:val="20"/>
        </w:rPr>
        <w:t>consultoriaspiasar</w:t>
      </w:r>
      <w:r w:rsidR="00F73726" w:rsidRPr="00CB6F93">
        <w:rPr>
          <w:rStyle w:val="Hipervnculo"/>
          <w:rFonts w:ascii="Arial Narrow" w:hAnsi="Arial Narrow"/>
          <w:color w:val="auto"/>
          <w:sz w:val="20"/>
          <w:szCs w:val="20"/>
          <w:u w:val="none"/>
        </w:rPr>
        <w:t>@vivienda.gob.pe</w:t>
      </w:r>
      <w:r w:rsidRPr="00CB6F93">
        <w:rPr>
          <w:rFonts w:ascii="Arial Narrow" w:hAnsi="Arial Narrow"/>
          <w:sz w:val="20"/>
          <w:szCs w:val="20"/>
        </w:rPr>
        <w:t xml:space="preserve">, a más tardar el </w:t>
      </w:r>
      <w:r w:rsidR="00977DEA" w:rsidRPr="00CB6F93">
        <w:rPr>
          <w:rFonts w:ascii="Arial Narrow" w:hAnsi="Arial Narrow"/>
          <w:b/>
          <w:bCs/>
          <w:sz w:val="20"/>
          <w:szCs w:val="20"/>
        </w:rPr>
        <w:t>17</w:t>
      </w:r>
      <w:r w:rsidR="00900640" w:rsidRPr="00CB6F93">
        <w:rPr>
          <w:rFonts w:ascii="Arial Narrow" w:hAnsi="Arial Narrow"/>
          <w:b/>
          <w:sz w:val="20"/>
          <w:szCs w:val="20"/>
        </w:rPr>
        <w:t xml:space="preserve"> </w:t>
      </w:r>
      <w:r w:rsidRPr="00CB6F93">
        <w:rPr>
          <w:rFonts w:ascii="Arial Narrow" w:hAnsi="Arial Narrow"/>
          <w:b/>
          <w:noProof/>
          <w:sz w:val="20"/>
          <w:szCs w:val="20"/>
        </w:rPr>
        <w:t xml:space="preserve">de </w:t>
      </w:r>
      <w:r w:rsidR="00977DEA" w:rsidRPr="00CB6F93">
        <w:rPr>
          <w:rFonts w:ascii="Arial Narrow" w:hAnsi="Arial Narrow"/>
          <w:b/>
          <w:noProof/>
          <w:sz w:val="20"/>
          <w:szCs w:val="20"/>
        </w:rPr>
        <w:t>junio</w:t>
      </w:r>
      <w:r w:rsidR="00900640" w:rsidRPr="00CB6F93">
        <w:rPr>
          <w:rFonts w:ascii="Arial Narrow" w:hAnsi="Arial Narrow"/>
          <w:b/>
          <w:noProof/>
          <w:sz w:val="20"/>
          <w:szCs w:val="20"/>
        </w:rPr>
        <w:t xml:space="preserve"> </w:t>
      </w:r>
      <w:r w:rsidRPr="00CB6F93">
        <w:rPr>
          <w:rFonts w:ascii="Arial Narrow" w:hAnsi="Arial Narrow"/>
          <w:b/>
          <w:noProof/>
          <w:sz w:val="20"/>
          <w:szCs w:val="20"/>
        </w:rPr>
        <w:t>del 202</w:t>
      </w:r>
      <w:r w:rsidR="004B0CC7" w:rsidRPr="00CB6F93">
        <w:rPr>
          <w:rFonts w:ascii="Arial Narrow" w:hAnsi="Arial Narrow"/>
          <w:b/>
          <w:noProof/>
          <w:sz w:val="20"/>
          <w:szCs w:val="20"/>
        </w:rPr>
        <w:t>5</w:t>
      </w:r>
      <w:r w:rsidRPr="00CB6F93">
        <w:rPr>
          <w:rFonts w:ascii="Arial Narrow" w:hAnsi="Arial Narrow"/>
          <w:b/>
          <w:sz w:val="20"/>
          <w:szCs w:val="20"/>
        </w:rPr>
        <w:t xml:space="preserve"> </w:t>
      </w:r>
      <w:r w:rsidRPr="00CB6F93">
        <w:rPr>
          <w:rFonts w:ascii="Arial Narrow" w:hAnsi="Arial Narrow"/>
          <w:sz w:val="20"/>
          <w:szCs w:val="20"/>
        </w:rPr>
        <w:t>hasta las 23:59 horas (hora peruana).</w:t>
      </w:r>
      <w:r w:rsidR="00F73726" w:rsidRPr="00CB6F93">
        <w:rPr>
          <w:rFonts w:ascii="Arial Narrow" w:hAnsi="Arial Narrow"/>
          <w:sz w:val="20"/>
          <w:szCs w:val="20"/>
        </w:rPr>
        <w:t xml:space="preserve"> </w:t>
      </w:r>
      <w:r w:rsidRPr="00CB6F93">
        <w:rPr>
          <w:rFonts w:ascii="Arial Narrow" w:hAnsi="Arial Narrow"/>
          <w:sz w:val="20"/>
          <w:szCs w:val="20"/>
        </w:rPr>
        <w:t xml:space="preserve">Es importante indicar </w:t>
      </w:r>
      <w:r w:rsidR="002C0409" w:rsidRPr="00CB6F93">
        <w:rPr>
          <w:rFonts w:ascii="Arial Narrow" w:hAnsi="Arial Narrow"/>
          <w:sz w:val="20"/>
          <w:szCs w:val="20"/>
        </w:rPr>
        <w:t>que cada expresión de interés deberá presentarse,</w:t>
      </w:r>
      <w:r w:rsidR="00977DEA" w:rsidRPr="00CB6F93">
        <w:rPr>
          <w:rFonts w:ascii="Arial Narrow" w:hAnsi="Arial Narrow"/>
          <w:sz w:val="20"/>
          <w:szCs w:val="20"/>
        </w:rPr>
        <w:t xml:space="preserve"> </w:t>
      </w:r>
      <w:r w:rsidR="002C0409" w:rsidRPr="00CB6F93">
        <w:rPr>
          <w:rFonts w:ascii="Arial Narrow" w:hAnsi="Arial Narrow"/>
          <w:sz w:val="20"/>
          <w:szCs w:val="20"/>
        </w:rPr>
        <w:t xml:space="preserve">indicando en el asunto del correo </w:t>
      </w:r>
      <w:r w:rsidRPr="00CB6F93">
        <w:rPr>
          <w:rFonts w:ascii="Arial Narrow" w:hAnsi="Arial Narrow"/>
          <w:sz w:val="20"/>
          <w:szCs w:val="20"/>
        </w:rPr>
        <w:t xml:space="preserve">lo siguiente: </w:t>
      </w:r>
      <w:r w:rsidRPr="00CB6F93">
        <w:rPr>
          <w:rFonts w:ascii="Arial Narrow" w:hAnsi="Arial Narrow"/>
          <w:b/>
          <w:sz w:val="20"/>
          <w:szCs w:val="20"/>
        </w:rPr>
        <w:t xml:space="preserve">SCC </w:t>
      </w:r>
      <w:proofErr w:type="spellStart"/>
      <w:r w:rsidRPr="00CB6F93">
        <w:rPr>
          <w:rFonts w:ascii="Arial Narrow" w:hAnsi="Arial Narrow"/>
          <w:b/>
          <w:sz w:val="20"/>
          <w:szCs w:val="20"/>
        </w:rPr>
        <w:t>Nº</w:t>
      </w:r>
      <w:proofErr w:type="spellEnd"/>
      <w:r w:rsidRPr="00CB6F93">
        <w:rPr>
          <w:rFonts w:ascii="Arial Narrow" w:hAnsi="Arial Narrow"/>
          <w:b/>
          <w:sz w:val="20"/>
          <w:szCs w:val="20"/>
        </w:rPr>
        <w:t xml:space="preserve"> </w:t>
      </w:r>
      <w:r w:rsidR="00F73726" w:rsidRPr="00CB6F93">
        <w:rPr>
          <w:rFonts w:ascii="Arial Narrow" w:hAnsi="Arial Narrow"/>
          <w:b/>
          <w:sz w:val="20"/>
          <w:szCs w:val="20"/>
        </w:rPr>
        <w:t>00</w:t>
      </w:r>
      <w:r w:rsidR="00167420" w:rsidRPr="00CB6F93">
        <w:rPr>
          <w:rFonts w:ascii="Arial Narrow" w:hAnsi="Arial Narrow"/>
          <w:b/>
          <w:sz w:val="20"/>
          <w:szCs w:val="20"/>
        </w:rPr>
        <w:t>4</w:t>
      </w:r>
      <w:r w:rsidR="007E74BE" w:rsidRPr="00CB6F93">
        <w:rPr>
          <w:rFonts w:ascii="Arial Narrow" w:hAnsi="Arial Narrow"/>
          <w:b/>
          <w:sz w:val="20"/>
          <w:szCs w:val="20"/>
        </w:rPr>
        <w:t xml:space="preserve"> </w:t>
      </w:r>
      <w:r w:rsidRPr="00CB6F93">
        <w:rPr>
          <w:rFonts w:ascii="Arial Narrow" w:hAnsi="Arial Narrow"/>
          <w:b/>
          <w:noProof/>
          <w:sz w:val="20"/>
          <w:szCs w:val="20"/>
        </w:rPr>
        <w:t>-202</w:t>
      </w:r>
      <w:r w:rsidR="00F73726" w:rsidRPr="00CB6F93">
        <w:rPr>
          <w:rFonts w:ascii="Arial Narrow" w:hAnsi="Arial Narrow"/>
          <w:b/>
          <w:noProof/>
          <w:sz w:val="20"/>
          <w:szCs w:val="20"/>
        </w:rPr>
        <w:t>5</w:t>
      </w:r>
      <w:r w:rsidRPr="00CB6F93">
        <w:rPr>
          <w:rFonts w:ascii="Arial Narrow" w:hAnsi="Arial Narrow"/>
          <w:b/>
          <w:noProof/>
          <w:sz w:val="20"/>
          <w:szCs w:val="20"/>
        </w:rPr>
        <w:t>-VIVIENDA/VMCS/PNSR/PIASAR</w:t>
      </w:r>
      <w:r w:rsidR="004B0CC7" w:rsidRPr="00CB6F93">
        <w:rPr>
          <w:rFonts w:ascii="Arial Narrow" w:hAnsi="Arial Narrow"/>
          <w:b/>
          <w:noProof/>
          <w:sz w:val="20"/>
          <w:szCs w:val="20"/>
        </w:rPr>
        <w:t>.</w:t>
      </w:r>
    </w:p>
    <w:p w14:paraId="092D067E" w14:textId="5C663C0D" w:rsidR="00204B04" w:rsidRPr="00CB6F93" w:rsidRDefault="00E9531D" w:rsidP="00E9531D">
      <w:pPr>
        <w:jc w:val="both"/>
        <w:rPr>
          <w:rFonts w:ascii="Arial Narrow" w:hAnsi="Arial Narrow" w:cs="Arial"/>
          <w:sz w:val="20"/>
          <w:szCs w:val="20"/>
        </w:rPr>
      </w:pPr>
      <w:bookmarkStart w:id="3" w:name="_Hlk194411753"/>
      <w:bookmarkEnd w:id="2"/>
      <w:r w:rsidRPr="00CB6F93">
        <w:rPr>
          <w:rFonts w:ascii="Arial Narrow" w:hAnsi="Arial Narrow" w:cs="Arial"/>
          <w:b/>
          <w:sz w:val="20"/>
          <w:szCs w:val="20"/>
        </w:rPr>
        <w:t xml:space="preserve">Dirección: </w:t>
      </w:r>
      <w:r w:rsidR="00204B04" w:rsidRPr="00CB6F93">
        <w:rPr>
          <w:rFonts w:ascii="Arial Narrow" w:hAnsi="Arial Narrow" w:cs="Arial"/>
          <w:b/>
          <w:sz w:val="20"/>
          <w:szCs w:val="20"/>
        </w:rPr>
        <w:t xml:space="preserve">Programa Integral de Agua y Saneamiento Rural </w:t>
      </w:r>
      <w:r w:rsidRPr="00CB6F93">
        <w:rPr>
          <w:rFonts w:ascii="Arial Narrow" w:hAnsi="Arial Narrow" w:cs="Arial"/>
          <w:b/>
          <w:sz w:val="20"/>
          <w:szCs w:val="20"/>
        </w:rPr>
        <w:t>–</w:t>
      </w:r>
      <w:r w:rsidR="00204B04" w:rsidRPr="00CB6F93">
        <w:rPr>
          <w:rFonts w:ascii="Arial Narrow" w:hAnsi="Arial Narrow" w:cs="Arial"/>
          <w:b/>
          <w:sz w:val="20"/>
          <w:szCs w:val="20"/>
        </w:rPr>
        <w:t xml:space="preserve"> PIASAR</w:t>
      </w:r>
      <w:r w:rsidRPr="00CB6F93">
        <w:rPr>
          <w:rFonts w:ascii="Arial Narrow" w:hAnsi="Arial Narrow" w:cs="Arial"/>
          <w:b/>
          <w:sz w:val="20"/>
          <w:szCs w:val="20"/>
        </w:rPr>
        <w:t xml:space="preserve"> II</w:t>
      </w:r>
      <w:r w:rsidR="002026D1" w:rsidRPr="00CB6F93">
        <w:rPr>
          <w:rFonts w:ascii="Arial Narrow" w:hAnsi="Arial Narrow" w:cs="Arial"/>
          <w:sz w:val="20"/>
          <w:szCs w:val="20"/>
        </w:rPr>
        <w:t xml:space="preserve"> </w:t>
      </w:r>
    </w:p>
    <w:p w14:paraId="1471DD86" w14:textId="77777777" w:rsidR="00204B04" w:rsidRPr="00CB6F93" w:rsidRDefault="00204B04" w:rsidP="000B12A4">
      <w:pPr>
        <w:jc w:val="both"/>
        <w:rPr>
          <w:rFonts w:ascii="Arial Narrow" w:hAnsi="Arial Narrow" w:cs="Arial"/>
          <w:sz w:val="20"/>
          <w:szCs w:val="20"/>
          <w:lang w:val="pt-BR"/>
        </w:rPr>
      </w:pPr>
      <w:r w:rsidRPr="00CB6F93">
        <w:rPr>
          <w:rFonts w:ascii="Arial Narrow" w:hAnsi="Arial Narrow" w:cs="Arial"/>
          <w:sz w:val="20"/>
          <w:szCs w:val="20"/>
          <w:lang w:val="pt-BR"/>
        </w:rPr>
        <w:t xml:space="preserve">Av. Alfredo Benavides </w:t>
      </w:r>
      <w:proofErr w:type="spellStart"/>
      <w:r w:rsidRPr="00CB6F93">
        <w:rPr>
          <w:rFonts w:ascii="Arial Narrow" w:hAnsi="Arial Narrow" w:cs="Arial"/>
          <w:sz w:val="20"/>
          <w:szCs w:val="20"/>
          <w:lang w:val="pt-BR"/>
        </w:rPr>
        <w:t>Nro</w:t>
      </w:r>
      <w:proofErr w:type="spellEnd"/>
      <w:r w:rsidRPr="00CB6F93">
        <w:rPr>
          <w:rFonts w:ascii="Arial Narrow" w:hAnsi="Arial Narrow" w:cs="Arial"/>
          <w:sz w:val="20"/>
          <w:szCs w:val="20"/>
          <w:lang w:val="pt-BR"/>
        </w:rPr>
        <w:t xml:space="preserve">. 395 (Piso 7) - Miraflores, Lima 18 - </w:t>
      </w:r>
      <w:proofErr w:type="spellStart"/>
      <w:r w:rsidRPr="00CB6F93">
        <w:rPr>
          <w:rFonts w:ascii="Arial Narrow" w:hAnsi="Arial Narrow" w:cs="Arial"/>
          <w:sz w:val="20"/>
          <w:szCs w:val="20"/>
          <w:lang w:val="pt-BR"/>
        </w:rPr>
        <w:t>Perú</w:t>
      </w:r>
      <w:proofErr w:type="spellEnd"/>
      <w:r w:rsidRPr="00CB6F93">
        <w:rPr>
          <w:rFonts w:ascii="Arial Narrow" w:hAnsi="Arial Narrow" w:cs="Arial"/>
          <w:sz w:val="20"/>
          <w:szCs w:val="20"/>
          <w:lang w:val="pt-BR"/>
        </w:rPr>
        <w:t>.</w:t>
      </w:r>
    </w:p>
    <w:p w14:paraId="6F4C210A" w14:textId="1CF3C41C" w:rsidR="00204B04" w:rsidRPr="00CB6F93" w:rsidRDefault="00204B04" w:rsidP="000B12A4">
      <w:pPr>
        <w:jc w:val="both"/>
        <w:rPr>
          <w:rFonts w:ascii="Arial Narrow" w:hAnsi="Arial Narrow" w:cs="Arial"/>
          <w:sz w:val="20"/>
          <w:szCs w:val="20"/>
        </w:rPr>
      </w:pPr>
      <w:r w:rsidRPr="00CB6F93">
        <w:rPr>
          <w:rFonts w:ascii="Arial Narrow" w:hAnsi="Arial Narrow" w:cs="Arial"/>
          <w:sz w:val="20"/>
          <w:szCs w:val="20"/>
        </w:rPr>
        <w:t>Tel: (511) 4183800 anexo 84</w:t>
      </w:r>
      <w:r w:rsidR="00E9531D" w:rsidRPr="00CB6F93">
        <w:rPr>
          <w:rFonts w:ascii="Arial Narrow" w:hAnsi="Arial Narrow" w:cs="Arial"/>
          <w:sz w:val="20"/>
          <w:szCs w:val="20"/>
        </w:rPr>
        <w:t>42</w:t>
      </w:r>
    </w:p>
    <w:p w14:paraId="1E454996" w14:textId="77777777" w:rsidR="00952907" w:rsidRPr="00CB6F93" w:rsidRDefault="00204B04" w:rsidP="00F71510">
      <w:pPr>
        <w:jc w:val="both"/>
        <w:rPr>
          <w:rStyle w:val="Hipervnculo"/>
          <w:rFonts w:ascii="Arial Narrow" w:hAnsi="Arial Narrow"/>
          <w:color w:val="auto"/>
          <w:sz w:val="20"/>
          <w:szCs w:val="20"/>
          <w:u w:val="none"/>
        </w:rPr>
      </w:pPr>
      <w:r w:rsidRPr="00CB6F93">
        <w:rPr>
          <w:rFonts w:ascii="Arial Narrow" w:hAnsi="Arial Narrow" w:cs="Arial"/>
          <w:b/>
          <w:sz w:val="20"/>
          <w:szCs w:val="20"/>
        </w:rPr>
        <w:t xml:space="preserve">Correo electrónico: </w:t>
      </w:r>
      <w:hyperlink r:id="rId9" w:history="1">
        <w:r w:rsidR="00F71510" w:rsidRPr="00CB6F93">
          <w:rPr>
            <w:rStyle w:val="Hipervnculo"/>
            <w:rFonts w:ascii="Arial Narrow" w:hAnsi="Arial Narrow"/>
            <w:color w:val="auto"/>
            <w:sz w:val="20"/>
            <w:szCs w:val="20"/>
          </w:rPr>
          <w:t>consultoriaspiasar@vivienda.gob.pe</w:t>
        </w:r>
      </w:hyperlink>
      <w:r w:rsidR="00F71510" w:rsidRPr="00CB6F93">
        <w:rPr>
          <w:rStyle w:val="Hipervnculo"/>
          <w:rFonts w:ascii="Arial Narrow" w:hAnsi="Arial Narrow"/>
          <w:color w:val="auto"/>
          <w:sz w:val="20"/>
          <w:szCs w:val="20"/>
          <w:u w:val="none"/>
        </w:rPr>
        <w:t xml:space="preserve"> </w:t>
      </w:r>
    </w:p>
    <w:p w14:paraId="2F40FC1C" w14:textId="13A4B23E" w:rsidR="00204B04" w:rsidRPr="00CB6F93" w:rsidRDefault="00D31EC8" w:rsidP="00F71510">
      <w:pPr>
        <w:jc w:val="both"/>
        <w:rPr>
          <w:rFonts w:ascii="Arial Narrow" w:hAnsi="Arial Narrow"/>
          <w:sz w:val="20"/>
          <w:szCs w:val="20"/>
        </w:rPr>
        <w:sectPr w:rsidR="00204B04" w:rsidRPr="00CB6F93" w:rsidSect="00896724">
          <w:headerReference w:type="default" r:id="rId10"/>
          <w:footerReference w:type="default" r:id="rId11"/>
          <w:pgSz w:w="11910" w:h="16840"/>
          <w:pgMar w:top="1134" w:right="1202" w:bottom="1559" w:left="1281" w:header="890" w:footer="1661" w:gutter="0"/>
          <w:pgNumType w:start="1"/>
          <w:cols w:space="720"/>
        </w:sectPr>
      </w:pPr>
      <w:r w:rsidRPr="00CB6F93">
        <w:rPr>
          <w:rFonts w:ascii="Arial Narrow" w:hAnsi="Arial Narrow" w:cs="Arial"/>
          <w:b/>
          <w:sz w:val="20"/>
          <w:szCs w:val="20"/>
        </w:rPr>
        <w:t>https://pnsr.vivienda.gob.pe/portales/convocatorias-3/</w:t>
      </w:r>
    </w:p>
    <w:bookmarkEnd w:id="3"/>
    <w:p w14:paraId="6B14965C" w14:textId="77777777" w:rsidR="00204B04" w:rsidRPr="00CB6F93" w:rsidRDefault="00204B04" w:rsidP="000B12A4">
      <w:pPr>
        <w:rPr>
          <w:rFonts w:ascii="Arial Narrow" w:hAnsi="Arial Narrow"/>
          <w:sz w:val="20"/>
          <w:szCs w:val="20"/>
        </w:rPr>
      </w:pPr>
    </w:p>
    <w:sectPr w:rsidR="00204B04" w:rsidRPr="00CB6F93" w:rsidSect="00204B04">
      <w:headerReference w:type="default" r:id="rId12"/>
      <w:footerReference w:type="default" r:id="rId13"/>
      <w:type w:val="continuous"/>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0FBF3" w14:textId="77777777" w:rsidR="00C46259" w:rsidRDefault="00C46259">
      <w:r>
        <w:separator/>
      </w:r>
    </w:p>
  </w:endnote>
  <w:endnote w:type="continuationSeparator" w:id="0">
    <w:p w14:paraId="778603BD" w14:textId="77777777" w:rsidR="00C46259" w:rsidRDefault="00C4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2F2D" w14:textId="58AD1118" w:rsidR="00204B04" w:rsidRDefault="00204B04">
    <w:pPr>
      <w:pStyle w:val="Textoindependiente"/>
      <w:spacing w:line="14" w:lineRule="auto"/>
      <w:rPr>
        <w:sz w:val="15"/>
      </w:rPr>
    </w:pPr>
    <w:r>
      <w:rPr>
        <w:noProof/>
        <w:lang w:val="en-US"/>
      </w:rPr>
      <mc:AlternateContent>
        <mc:Choice Requires="wps">
          <w:drawing>
            <wp:anchor distT="0" distB="0" distL="114300" distR="114300" simplePos="0" relativeHeight="251665408" behindDoc="1" locked="0" layoutInCell="1" allowOverlap="1" wp14:anchorId="3C4DDA94" wp14:editId="0275B1B2">
              <wp:simplePos x="0" y="0"/>
              <wp:positionH relativeFrom="page">
                <wp:posOffset>3709670</wp:posOffset>
              </wp:positionH>
              <wp:positionV relativeFrom="page">
                <wp:posOffset>9940290</wp:posOffset>
              </wp:positionV>
              <wp:extent cx="14033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0E9B" w14:textId="56708C6D" w:rsidR="00204B04" w:rsidRDefault="00204B04">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D93FCD">
                            <w:rPr>
                              <w:rFonts w:ascii="Times New Roman"/>
                              <w:noProof/>
                              <w:color w:val="5B9BD4"/>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DDA94" id="_x0000_t202" coordsize="21600,21600" o:spt="202" path="m,l,21600r21600,l21600,xe">
              <v:stroke joinstyle="miter"/>
              <v:path gradientshapeok="t" o:connecttype="rect"/>
            </v:shapetype>
            <v:shape id="Text Box 1" o:spid="_x0000_s1026" type="#_x0000_t202" style="position:absolute;margin-left:292.1pt;margin-top:782.7pt;width:11.05pt;height:13.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Mu1gEAAJADAAAOAAAAZHJzL2Uyb0RvYy54bWysU9tu1DAQfUfiHyy/s8m2ZUHRZqvSqgip&#10;UKTCBziOk1gkHjPj3WT5esbOZsvlDfFije3xmXPOjLfX09CLg0Gy4Eq5XuVSGKehtq4t5dcv96/e&#10;SkFBuVr14Ewpj4bk9e7li+3oC3MBHfS1QcEgjorRl7ILwRdZRrozg6IVeOP4sgEcVOAttlmNamT0&#10;oc8u8nyTjYC1R9CGiE/v5ku5S/hNY3R4bBoyQfSlZG4hrZjWKq7ZbquKFpXvrD7RUP/AYlDWcdEz&#10;1J0KSuzR/gU1WI1A0ISVhiGDprHaJA2sZp3/oeapU94kLWwO+bNN9P9g9afDk/+MIkzvYOIGJhHk&#10;H0B/I+HgtlOuNTeIMHZG1Vx4HS3LRk/F6Wm0mgqKINX4EWpustoHSEBTg0N0hXUKRucGHM+mmykI&#10;HUte5ZeXr6XQfLXevNlcpaZkqlgee6Tw3sAgYlBK5J4mcHV4oBDJqGJJibUc3Nu+T33t3W8HnBhP&#10;EvnId2Yepmri7CiigvrIMhDmMeGx5qAD/CHFyCNSSvq+V2ik6D84tiLO0xLgElRLoJzmp6UMUszh&#10;bZjnbu/Rth0jz2Y7uGG7GpukPLM48eS2J4WnEY1z9es+ZT1/pN1PAAAA//8DAFBLAwQUAAYACAAA&#10;ACEACt93hOEAAAANAQAADwAAAGRycy9kb3ducmV2LnhtbEyPwU7DMAyG70i8Q2QkbizZWKuuNJ0m&#10;BCckRFcOHNMma6M1Tmmyrbw93gmO9v/p9+diO7uBnc0UrEcJy4UAZrD12mIn4bN+fciAhahQq8Gj&#10;kfBjAmzL25tC5dpfsDLnfewYlWDIlYQ+xjHnPLS9cSos/GiQsoOfnIo0Th3Xk7pQuRv4SoiUO2WR&#10;LvRqNM+9aY/7k5Ow+8LqxX6/Nx/VobJ1vRH4lh6lvL+bd0/AopnjHwxXfVKHkpwaf0Id2CAhydYr&#10;QilI0mQNjJBUpI/Amutqs8yAlwX//0X5CwAA//8DAFBLAQItABQABgAIAAAAIQC2gziS/gAAAOEB&#10;AAATAAAAAAAAAAAAAAAAAAAAAABbQ29udGVudF9UeXBlc10ueG1sUEsBAi0AFAAGAAgAAAAhADj9&#10;If/WAAAAlAEAAAsAAAAAAAAAAAAAAAAALwEAAF9yZWxzLy5yZWxzUEsBAi0AFAAGAAgAAAAhAKKr&#10;wy7WAQAAkAMAAA4AAAAAAAAAAAAAAAAALgIAAGRycy9lMm9Eb2MueG1sUEsBAi0AFAAGAAgAAAAh&#10;AArfd4ThAAAADQEAAA8AAAAAAAAAAAAAAAAAMAQAAGRycy9kb3ducmV2LnhtbFBLBQYAAAAABAAE&#10;APMAAAA+BQAAAAA=&#10;" filled="f" stroked="f">
              <v:textbox inset="0,0,0,0">
                <w:txbxContent>
                  <w:p w14:paraId="5A2D0E9B" w14:textId="56708C6D" w:rsidR="00204B04" w:rsidRDefault="00204B04">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D93FCD">
                      <w:rPr>
                        <w:rFonts w:ascii="Times New Roman"/>
                        <w:noProof/>
                        <w:color w:val="5B9BD4"/>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C343" w14:textId="77777777" w:rsidR="0069496D" w:rsidRDefault="0069496D">
    <w:pPr>
      <w:pStyle w:val="Textoindependiente"/>
      <w:spacing w:line="14" w:lineRule="auto"/>
      <w:rPr>
        <w:sz w:val="15"/>
      </w:rPr>
    </w:pPr>
    <w:r>
      <w:rPr>
        <w:noProof/>
        <w:lang w:val="en-US"/>
      </w:rPr>
      <w:drawing>
        <wp:anchor distT="0" distB="0" distL="0" distR="0" simplePos="0" relativeHeight="251660288" behindDoc="1" locked="0" layoutInCell="1" hidden="0" allowOverlap="1" wp14:anchorId="5F7A18DC" wp14:editId="6A18A688">
          <wp:simplePos x="0" y="0"/>
          <wp:positionH relativeFrom="column">
            <wp:posOffset>-682832</wp:posOffset>
          </wp:positionH>
          <wp:positionV relativeFrom="paragraph">
            <wp:posOffset>67928</wp:posOffset>
          </wp:positionV>
          <wp:extent cx="7296150" cy="1247775"/>
          <wp:effectExtent l="0" t="0" r="0" b="0"/>
          <wp:wrapNone/>
          <wp:docPr id="124" name="image1.pn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Gráfico&#10;&#10;Descripción generada automáticamente con confianza media"/>
                  <pic:cNvPicPr preferRelativeResize="0"/>
                </pic:nvPicPr>
                <pic:blipFill>
                  <a:blip r:embed="rId1"/>
                  <a:srcRect/>
                  <a:stretch>
                    <a:fillRect/>
                  </a:stretch>
                </pic:blipFill>
                <pic:spPr>
                  <a:xfrm>
                    <a:off x="0" y="0"/>
                    <a:ext cx="7296150" cy="1247775"/>
                  </a:xfrm>
                  <a:prstGeom prst="rect">
                    <a:avLst/>
                  </a:prstGeom>
                  <a:ln/>
                </pic:spPr>
              </pic:pic>
            </a:graphicData>
          </a:graphic>
        </wp:anchor>
      </w:drawing>
    </w:r>
    <w:r>
      <w:rPr>
        <w:noProof/>
        <w:lang w:val="en-US"/>
      </w:rPr>
      <mc:AlternateContent>
        <mc:Choice Requires="wps">
          <w:drawing>
            <wp:anchor distT="0" distB="0" distL="114300" distR="114300" simplePos="0" relativeHeight="251661312" behindDoc="1" locked="0" layoutInCell="1" allowOverlap="1" wp14:anchorId="4EB99DDA" wp14:editId="41E983FF">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9246"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900640">
                            <w:rPr>
                              <w:rFonts w:ascii="Times New Roman"/>
                              <w:noProof/>
                              <w:color w:val="5B9BD4"/>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99DDA" id="_x0000_t202" coordsize="21600,21600" o:spt="202" path="m,l,21600r21600,l21600,xe">
              <v:stroke joinstyle="miter"/>
              <v:path gradientshapeok="t" o:connecttype="rect"/>
            </v:shapetype>
            <v:shape id="_x0000_s1027" type="#_x0000_t202" style="position:absolute;margin-left:292.1pt;margin-top:782.7pt;width:11.05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36799246"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900640">
                      <w:rPr>
                        <w:rFonts w:ascii="Times New Roman"/>
                        <w:noProof/>
                        <w:color w:val="5B9BD4"/>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1CB30" w14:textId="77777777" w:rsidR="00C46259" w:rsidRDefault="00C46259">
      <w:r>
        <w:separator/>
      </w:r>
    </w:p>
  </w:footnote>
  <w:footnote w:type="continuationSeparator" w:id="0">
    <w:p w14:paraId="5C8E3188" w14:textId="77777777" w:rsidR="00C46259" w:rsidRDefault="00C46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180A" w14:textId="152D2DF9" w:rsidR="00512274" w:rsidRDefault="00512274" w:rsidP="00512274">
    <w:pPr>
      <w:pStyle w:val="NormalWeb"/>
      <w:spacing w:before="0" w:beforeAutospacing="0" w:after="0" w:afterAutospacing="0"/>
      <w:jc w:val="center"/>
      <w:rPr>
        <w:rFonts w:ascii="Calibri" w:hAnsi="Calibri" w:cs="Calibri"/>
        <w:i/>
        <w:iCs/>
        <w:sz w:val="16"/>
        <w:szCs w:val="16"/>
      </w:rPr>
    </w:pPr>
    <w:r>
      <w:rPr>
        <w:noProof/>
        <w:lang w:val="en-US" w:eastAsia="en-US"/>
      </w:rPr>
      <w:drawing>
        <wp:anchor distT="0" distB="0" distL="114300" distR="114300" simplePos="0" relativeHeight="251667456" behindDoc="0" locked="0" layoutInCell="1" allowOverlap="1" wp14:anchorId="570A45E3" wp14:editId="157255B2">
          <wp:simplePos x="0" y="0"/>
          <wp:positionH relativeFrom="page">
            <wp:align>center</wp:align>
          </wp:positionH>
          <wp:positionV relativeFrom="paragraph">
            <wp:posOffset>-389890</wp:posOffset>
          </wp:positionV>
          <wp:extent cx="4443095" cy="467995"/>
          <wp:effectExtent l="0" t="0" r="0" b="8255"/>
          <wp:wrapSquare wrapText="bothSides"/>
          <wp:docPr id="7" name="Imagen 7" descr="Viceministerio de Construcción y Saneamient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ministerio de Construcción y Saneamient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3095" cy="467995"/>
                  </a:xfrm>
                  <a:prstGeom prst="rect">
                    <a:avLst/>
                  </a:prstGeom>
                  <a:noFill/>
                </pic:spPr>
              </pic:pic>
            </a:graphicData>
          </a:graphic>
          <wp14:sizeRelH relativeFrom="page">
            <wp14:pctWidth>0</wp14:pctWidth>
          </wp14:sizeRelH>
          <wp14:sizeRelV relativeFrom="page">
            <wp14:pctHeight>0</wp14:pctHeight>
          </wp14:sizeRelV>
        </wp:anchor>
      </w:drawing>
    </w:r>
  </w:p>
  <w:p w14:paraId="64D3EDF4" w14:textId="77777777" w:rsidR="00512274" w:rsidRDefault="00512274" w:rsidP="00512274">
    <w:pPr>
      <w:pStyle w:val="NormalWeb"/>
      <w:spacing w:before="0" w:beforeAutospacing="0" w:after="0" w:afterAutospacing="0"/>
      <w:jc w:val="center"/>
      <w:rPr>
        <w:rFonts w:ascii="Calibri" w:hAnsi="Calibri" w:cs="Calibri"/>
        <w:i/>
        <w:iCs/>
        <w:sz w:val="16"/>
        <w:szCs w:val="16"/>
      </w:rPr>
    </w:pPr>
  </w:p>
  <w:p w14:paraId="3C2BC97B" w14:textId="129C822E" w:rsidR="00512274" w:rsidRDefault="005122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EB1C" w14:textId="77777777" w:rsidR="0069496D" w:rsidRDefault="0069496D">
    <w:pPr>
      <w:pStyle w:val="Encabezado"/>
    </w:pPr>
    <w:r>
      <w:rPr>
        <w:noProof/>
        <w:lang w:val="en-US"/>
      </w:rPr>
      <w:drawing>
        <wp:anchor distT="0" distB="0" distL="114300" distR="114300" simplePos="0" relativeHeight="251659264" behindDoc="0" locked="0" layoutInCell="1" hidden="0" allowOverlap="1" wp14:anchorId="217E520E" wp14:editId="061E9D02">
          <wp:simplePos x="0" y="0"/>
          <wp:positionH relativeFrom="column">
            <wp:posOffset>-790163</wp:posOffset>
          </wp:positionH>
          <wp:positionV relativeFrom="paragraph">
            <wp:posOffset>-564597</wp:posOffset>
          </wp:positionV>
          <wp:extent cx="7534275" cy="1197293"/>
          <wp:effectExtent l="0" t="0" r="0" b="0"/>
          <wp:wrapSquare wrapText="bothSides" distT="0" distB="0" distL="114300" distR="114300"/>
          <wp:docPr id="123"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1"/>
                  <a:srcRect t="15631"/>
                  <a:stretch>
                    <a:fillRect/>
                  </a:stretch>
                </pic:blipFill>
                <pic:spPr>
                  <a:xfrm>
                    <a:off x="0" y="0"/>
                    <a:ext cx="7534275" cy="119729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A46"/>
    <w:multiLevelType w:val="hybridMultilevel"/>
    <w:tmpl w:val="F2540E28"/>
    <w:lvl w:ilvl="0" w:tplc="4CD05CD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0"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4"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7"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29"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0"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1"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482549255">
    <w:abstractNumId w:val="17"/>
  </w:num>
  <w:num w:numId="2" w16cid:durableId="1568036120">
    <w:abstractNumId w:val="26"/>
  </w:num>
  <w:num w:numId="3" w16cid:durableId="595552840">
    <w:abstractNumId w:val="11"/>
  </w:num>
  <w:num w:numId="4" w16cid:durableId="1851719880">
    <w:abstractNumId w:val="29"/>
  </w:num>
  <w:num w:numId="5" w16cid:durableId="1742410078">
    <w:abstractNumId w:val="30"/>
  </w:num>
  <w:num w:numId="6" w16cid:durableId="1776097929">
    <w:abstractNumId w:val="31"/>
  </w:num>
  <w:num w:numId="7" w16cid:durableId="2020112518">
    <w:abstractNumId w:val="7"/>
  </w:num>
  <w:num w:numId="8" w16cid:durableId="1633974383">
    <w:abstractNumId w:val="14"/>
  </w:num>
  <w:num w:numId="9" w16cid:durableId="105782265">
    <w:abstractNumId w:val="4"/>
  </w:num>
  <w:num w:numId="10" w16cid:durableId="263923964">
    <w:abstractNumId w:val="1"/>
  </w:num>
  <w:num w:numId="11" w16cid:durableId="195237607">
    <w:abstractNumId w:val="9"/>
  </w:num>
  <w:num w:numId="12" w16cid:durableId="2049644211">
    <w:abstractNumId w:val="2"/>
  </w:num>
  <w:num w:numId="13" w16cid:durableId="283464727">
    <w:abstractNumId w:val="23"/>
  </w:num>
  <w:num w:numId="14" w16cid:durableId="1167601006">
    <w:abstractNumId w:val="19"/>
  </w:num>
  <w:num w:numId="15" w16cid:durableId="1813712920">
    <w:abstractNumId w:val="13"/>
  </w:num>
  <w:num w:numId="16" w16cid:durableId="542904128">
    <w:abstractNumId w:val="22"/>
  </w:num>
  <w:num w:numId="17" w16cid:durableId="1296327385">
    <w:abstractNumId w:val="25"/>
  </w:num>
  <w:num w:numId="18" w16cid:durableId="1607074839">
    <w:abstractNumId w:val="12"/>
  </w:num>
  <w:num w:numId="19" w16cid:durableId="2079785867">
    <w:abstractNumId w:val="5"/>
  </w:num>
  <w:num w:numId="20" w16cid:durableId="247345698">
    <w:abstractNumId w:val="27"/>
  </w:num>
  <w:num w:numId="21" w16cid:durableId="1686596566">
    <w:abstractNumId w:val="10"/>
  </w:num>
  <w:num w:numId="22" w16cid:durableId="520094791">
    <w:abstractNumId w:val="24"/>
  </w:num>
  <w:num w:numId="23" w16cid:durableId="39941223">
    <w:abstractNumId w:val="15"/>
  </w:num>
  <w:num w:numId="24" w16cid:durableId="41172210">
    <w:abstractNumId w:val="20"/>
  </w:num>
  <w:num w:numId="25" w16cid:durableId="1819805837">
    <w:abstractNumId w:val="16"/>
  </w:num>
  <w:num w:numId="26" w16cid:durableId="181358905">
    <w:abstractNumId w:val="21"/>
  </w:num>
  <w:num w:numId="27" w16cid:durableId="703873793">
    <w:abstractNumId w:val="18"/>
  </w:num>
  <w:num w:numId="28" w16cid:durableId="93986941">
    <w:abstractNumId w:val="6"/>
  </w:num>
  <w:num w:numId="29" w16cid:durableId="417016894">
    <w:abstractNumId w:val="8"/>
  </w:num>
  <w:num w:numId="30" w16cid:durableId="1610434642">
    <w:abstractNumId w:val="3"/>
  </w:num>
  <w:num w:numId="31" w16cid:durableId="926839954">
    <w:abstractNumId w:val="28"/>
  </w:num>
  <w:num w:numId="32" w16cid:durableId="40252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pt-BR" w:vendorID="64" w:dllVersion="6" w:nlCheck="1" w:checkStyle="0"/>
  <w:activeWritingStyle w:appName="MSWord" w:lang="es-ES" w:vendorID="64" w:dllVersion="6" w:nlCheck="1" w:checkStyle="0"/>
  <w:activeWritingStyle w:appName="MSWord" w:lang="es-ES" w:vendorID="64" w:dllVersion="0"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01867"/>
    <w:rsid w:val="00017A1F"/>
    <w:rsid w:val="00030276"/>
    <w:rsid w:val="00065DF3"/>
    <w:rsid w:val="0009107E"/>
    <w:rsid w:val="000A54EE"/>
    <w:rsid w:val="000B12A4"/>
    <w:rsid w:val="000B30F5"/>
    <w:rsid w:val="000C0353"/>
    <w:rsid w:val="000C1853"/>
    <w:rsid w:val="000C1EA4"/>
    <w:rsid w:val="000C486F"/>
    <w:rsid w:val="000C4C5A"/>
    <w:rsid w:val="000F2239"/>
    <w:rsid w:val="00102FED"/>
    <w:rsid w:val="0010616E"/>
    <w:rsid w:val="00112933"/>
    <w:rsid w:val="00123B02"/>
    <w:rsid w:val="0015261C"/>
    <w:rsid w:val="00154E91"/>
    <w:rsid w:val="00157198"/>
    <w:rsid w:val="00165657"/>
    <w:rsid w:val="00167420"/>
    <w:rsid w:val="00170DDF"/>
    <w:rsid w:val="00191770"/>
    <w:rsid w:val="001917E5"/>
    <w:rsid w:val="001960D5"/>
    <w:rsid w:val="001963A0"/>
    <w:rsid w:val="00197011"/>
    <w:rsid w:val="001B1A0E"/>
    <w:rsid w:val="001C1D3E"/>
    <w:rsid w:val="001C7F15"/>
    <w:rsid w:val="001D33CA"/>
    <w:rsid w:val="001E2479"/>
    <w:rsid w:val="001E71B6"/>
    <w:rsid w:val="001F3173"/>
    <w:rsid w:val="002026D1"/>
    <w:rsid w:val="00204B04"/>
    <w:rsid w:val="002074B7"/>
    <w:rsid w:val="002076F8"/>
    <w:rsid w:val="0021159F"/>
    <w:rsid w:val="002354AE"/>
    <w:rsid w:val="002437FA"/>
    <w:rsid w:val="002517B4"/>
    <w:rsid w:val="00261BC0"/>
    <w:rsid w:val="00262A7F"/>
    <w:rsid w:val="002822A9"/>
    <w:rsid w:val="002B1CCC"/>
    <w:rsid w:val="002C0409"/>
    <w:rsid w:val="002C0C6F"/>
    <w:rsid w:val="002C6F71"/>
    <w:rsid w:val="002C7D5D"/>
    <w:rsid w:val="002F3336"/>
    <w:rsid w:val="002F4FE4"/>
    <w:rsid w:val="00310EB9"/>
    <w:rsid w:val="003220B6"/>
    <w:rsid w:val="003336D3"/>
    <w:rsid w:val="003410AA"/>
    <w:rsid w:val="00344AFF"/>
    <w:rsid w:val="00345017"/>
    <w:rsid w:val="00354FCB"/>
    <w:rsid w:val="00380D90"/>
    <w:rsid w:val="00381AA2"/>
    <w:rsid w:val="00385B7E"/>
    <w:rsid w:val="003914C5"/>
    <w:rsid w:val="00395A0E"/>
    <w:rsid w:val="003A3C42"/>
    <w:rsid w:val="003C2DFF"/>
    <w:rsid w:val="003C4AD7"/>
    <w:rsid w:val="003D4415"/>
    <w:rsid w:val="003D5A9A"/>
    <w:rsid w:val="003E4FD5"/>
    <w:rsid w:val="003E7CE1"/>
    <w:rsid w:val="00404E37"/>
    <w:rsid w:val="004278F3"/>
    <w:rsid w:val="00436EF1"/>
    <w:rsid w:val="00437F92"/>
    <w:rsid w:val="00444282"/>
    <w:rsid w:val="004835BA"/>
    <w:rsid w:val="004B0CC7"/>
    <w:rsid w:val="004F46D4"/>
    <w:rsid w:val="004F4E3C"/>
    <w:rsid w:val="004F5D72"/>
    <w:rsid w:val="004F6797"/>
    <w:rsid w:val="00506099"/>
    <w:rsid w:val="00512274"/>
    <w:rsid w:val="00514D97"/>
    <w:rsid w:val="00521CF1"/>
    <w:rsid w:val="00522224"/>
    <w:rsid w:val="00532984"/>
    <w:rsid w:val="00557E50"/>
    <w:rsid w:val="005B1E36"/>
    <w:rsid w:val="005B693B"/>
    <w:rsid w:val="0060462F"/>
    <w:rsid w:val="00605843"/>
    <w:rsid w:val="00605F43"/>
    <w:rsid w:val="00607006"/>
    <w:rsid w:val="00610A83"/>
    <w:rsid w:val="00613DF2"/>
    <w:rsid w:val="00621640"/>
    <w:rsid w:val="00623215"/>
    <w:rsid w:val="00624D56"/>
    <w:rsid w:val="00634069"/>
    <w:rsid w:val="00655945"/>
    <w:rsid w:val="00656490"/>
    <w:rsid w:val="00656A00"/>
    <w:rsid w:val="00665E6D"/>
    <w:rsid w:val="00671D5F"/>
    <w:rsid w:val="00672E00"/>
    <w:rsid w:val="00686C23"/>
    <w:rsid w:val="0069421C"/>
    <w:rsid w:val="0069496D"/>
    <w:rsid w:val="00696E6B"/>
    <w:rsid w:val="006A22F1"/>
    <w:rsid w:val="006A3909"/>
    <w:rsid w:val="006A65C8"/>
    <w:rsid w:val="006A763E"/>
    <w:rsid w:val="006C1505"/>
    <w:rsid w:val="006E081B"/>
    <w:rsid w:val="006E2B00"/>
    <w:rsid w:val="00704E48"/>
    <w:rsid w:val="00712DA5"/>
    <w:rsid w:val="0076021A"/>
    <w:rsid w:val="00760230"/>
    <w:rsid w:val="00776DD5"/>
    <w:rsid w:val="007A48CE"/>
    <w:rsid w:val="007A5C04"/>
    <w:rsid w:val="007B6385"/>
    <w:rsid w:val="007C34D0"/>
    <w:rsid w:val="007C7F38"/>
    <w:rsid w:val="007D2F84"/>
    <w:rsid w:val="007D79B4"/>
    <w:rsid w:val="007E19DC"/>
    <w:rsid w:val="007E33EB"/>
    <w:rsid w:val="007E74BE"/>
    <w:rsid w:val="007F3BB2"/>
    <w:rsid w:val="007F7FAF"/>
    <w:rsid w:val="0080758D"/>
    <w:rsid w:val="00813871"/>
    <w:rsid w:val="00814C34"/>
    <w:rsid w:val="00816507"/>
    <w:rsid w:val="00823587"/>
    <w:rsid w:val="00831F9F"/>
    <w:rsid w:val="00843A69"/>
    <w:rsid w:val="0085752B"/>
    <w:rsid w:val="00896724"/>
    <w:rsid w:val="008A4516"/>
    <w:rsid w:val="008A4DBD"/>
    <w:rsid w:val="008B5885"/>
    <w:rsid w:val="008B797B"/>
    <w:rsid w:val="008C3A38"/>
    <w:rsid w:val="008C4AE4"/>
    <w:rsid w:val="008E63E6"/>
    <w:rsid w:val="008E6B11"/>
    <w:rsid w:val="008F22DE"/>
    <w:rsid w:val="00900640"/>
    <w:rsid w:val="00905CB6"/>
    <w:rsid w:val="00913AEE"/>
    <w:rsid w:val="009229B7"/>
    <w:rsid w:val="00926F3D"/>
    <w:rsid w:val="00934FC1"/>
    <w:rsid w:val="00941988"/>
    <w:rsid w:val="00952907"/>
    <w:rsid w:val="00960AA1"/>
    <w:rsid w:val="00965607"/>
    <w:rsid w:val="00966143"/>
    <w:rsid w:val="0097665A"/>
    <w:rsid w:val="00977DEA"/>
    <w:rsid w:val="00990273"/>
    <w:rsid w:val="00990CD5"/>
    <w:rsid w:val="009A240B"/>
    <w:rsid w:val="009B0904"/>
    <w:rsid w:val="009D1B08"/>
    <w:rsid w:val="009E72E3"/>
    <w:rsid w:val="009F3104"/>
    <w:rsid w:val="00A04832"/>
    <w:rsid w:val="00A057CA"/>
    <w:rsid w:val="00A16047"/>
    <w:rsid w:val="00A25E62"/>
    <w:rsid w:val="00A319E6"/>
    <w:rsid w:val="00A403AD"/>
    <w:rsid w:val="00A610DA"/>
    <w:rsid w:val="00AA299C"/>
    <w:rsid w:val="00AB308A"/>
    <w:rsid w:val="00AC49C9"/>
    <w:rsid w:val="00AD1208"/>
    <w:rsid w:val="00AD3A10"/>
    <w:rsid w:val="00AE6C49"/>
    <w:rsid w:val="00AE7A72"/>
    <w:rsid w:val="00AE7FE9"/>
    <w:rsid w:val="00AF2318"/>
    <w:rsid w:val="00B10E2E"/>
    <w:rsid w:val="00B2105F"/>
    <w:rsid w:val="00B35A55"/>
    <w:rsid w:val="00B5527D"/>
    <w:rsid w:val="00B62640"/>
    <w:rsid w:val="00B817DD"/>
    <w:rsid w:val="00B84646"/>
    <w:rsid w:val="00B86D55"/>
    <w:rsid w:val="00B90757"/>
    <w:rsid w:val="00B93342"/>
    <w:rsid w:val="00B9708F"/>
    <w:rsid w:val="00BE4810"/>
    <w:rsid w:val="00BF672B"/>
    <w:rsid w:val="00C06557"/>
    <w:rsid w:val="00C10F13"/>
    <w:rsid w:val="00C14E1C"/>
    <w:rsid w:val="00C30586"/>
    <w:rsid w:val="00C46259"/>
    <w:rsid w:val="00C631F0"/>
    <w:rsid w:val="00C669B3"/>
    <w:rsid w:val="00C91124"/>
    <w:rsid w:val="00CA0CCD"/>
    <w:rsid w:val="00CA39A0"/>
    <w:rsid w:val="00CA74DB"/>
    <w:rsid w:val="00CA772A"/>
    <w:rsid w:val="00CB6F93"/>
    <w:rsid w:val="00CC31D5"/>
    <w:rsid w:val="00CD0AFE"/>
    <w:rsid w:val="00CD6A29"/>
    <w:rsid w:val="00CD7942"/>
    <w:rsid w:val="00CE0587"/>
    <w:rsid w:val="00CE12AA"/>
    <w:rsid w:val="00CF3163"/>
    <w:rsid w:val="00CF317A"/>
    <w:rsid w:val="00D31EC8"/>
    <w:rsid w:val="00D43556"/>
    <w:rsid w:val="00D502B1"/>
    <w:rsid w:val="00D63C2D"/>
    <w:rsid w:val="00D8560F"/>
    <w:rsid w:val="00D93FCD"/>
    <w:rsid w:val="00DB3528"/>
    <w:rsid w:val="00DB51D4"/>
    <w:rsid w:val="00DB7365"/>
    <w:rsid w:val="00DD24DB"/>
    <w:rsid w:val="00DD28EB"/>
    <w:rsid w:val="00DD2BDD"/>
    <w:rsid w:val="00DF7736"/>
    <w:rsid w:val="00E041E3"/>
    <w:rsid w:val="00E115D7"/>
    <w:rsid w:val="00E470AA"/>
    <w:rsid w:val="00E70C33"/>
    <w:rsid w:val="00E72692"/>
    <w:rsid w:val="00E91FBF"/>
    <w:rsid w:val="00E94898"/>
    <w:rsid w:val="00E95098"/>
    <w:rsid w:val="00E9531D"/>
    <w:rsid w:val="00E97C24"/>
    <w:rsid w:val="00EA57CB"/>
    <w:rsid w:val="00EB3955"/>
    <w:rsid w:val="00ED5141"/>
    <w:rsid w:val="00EE32B4"/>
    <w:rsid w:val="00EE591B"/>
    <w:rsid w:val="00EF380B"/>
    <w:rsid w:val="00EF4157"/>
    <w:rsid w:val="00EF4862"/>
    <w:rsid w:val="00F211D1"/>
    <w:rsid w:val="00F618CC"/>
    <w:rsid w:val="00F71510"/>
    <w:rsid w:val="00F73726"/>
    <w:rsid w:val="00F73A74"/>
    <w:rsid w:val="00F750DC"/>
    <w:rsid w:val="00F8255A"/>
    <w:rsid w:val="00F83A9A"/>
    <w:rsid w:val="00F879A5"/>
    <w:rsid w:val="00F957E2"/>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B7DC"/>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paragraph" w:styleId="Ttulo3">
    <w:name w:val="heading 3"/>
    <w:basedOn w:val="Normal"/>
    <w:next w:val="Normal"/>
    <w:link w:val="Ttulo3Car"/>
    <w:uiPriority w:val="9"/>
    <w:semiHidden/>
    <w:unhideWhenUsed/>
    <w:qFormat/>
    <w:rsid w:val="00F737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nhideWhenUsed/>
    <w:qFormat/>
    <w:rsid w:val="00C91124"/>
    <w:rPr>
      <w:vertAlign w:val="superscript"/>
    </w:rPr>
  </w:style>
  <w:style w:type="character" w:customStyle="1" w:styleId="Mencinsinresolver1">
    <w:name w:val="Mención sin resolver1"/>
    <w:basedOn w:val="Fuentedeprrafopredeter"/>
    <w:uiPriority w:val="99"/>
    <w:semiHidden/>
    <w:unhideWhenUsed/>
    <w:rsid w:val="00E70C33"/>
    <w:rPr>
      <w:color w:val="605E5C"/>
      <w:shd w:val="clear" w:color="auto" w:fill="E1DFDD"/>
    </w:rPr>
  </w:style>
  <w:style w:type="paragraph" w:customStyle="1" w:styleId="Default">
    <w:name w:val="Default"/>
    <w:rsid w:val="00900640"/>
    <w:pPr>
      <w:widowControl/>
      <w:adjustRightInd w:val="0"/>
    </w:pPr>
    <w:rPr>
      <w:rFonts w:ascii="Arial" w:hAnsi="Arial" w:cs="Arial"/>
      <w:color w:val="000000"/>
      <w:sz w:val="24"/>
      <w:szCs w:val="24"/>
      <w:lang w:val="es-PE"/>
    </w:rPr>
  </w:style>
  <w:style w:type="paragraph" w:styleId="NormalWeb">
    <w:name w:val="Normal (Web)"/>
    <w:basedOn w:val="Normal"/>
    <w:uiPriority w:val="99"/>
    <w:unhideWhenUsed/>
    <w:rsid w:val="00512274"/>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F73726"/>
    <w:rPr>
      <w:color w:val="605E5C"/>
      <w:shd w:val="clear" w:color="auto" w:fill="E1DFDD"/>
    </w:rPr>
  </w:style>
  <w:style w:type="character" w:customStyle="1" w:styleId="Ttulo3Car">
    <w:name w:val="Título 3 Car"/>
    <w:basedOn w:val="Fuentedeprrafopredeter"/>
    <w:link w:val="Ttulo3"/>
    <w:uiPriority w:val="9"/>
    <w:semiHidden/>
    <w:rsid w:val="00F73726"/>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800">
      <w:bodyDiv w:val="1"/>
      <w:marLeft w:val="0"/>
      <w:marRight w:val="0"/>
      <w:marTop w:val="0"/>
      <w:marBottom w:val="0"/>
      <w:divBdr>
        <w:top w:val="none" w:sz="0" w:space="0" w:color="auto"/>
        <w:left w:val="none" w:sz="0" w:space="0" w:color="auto"/>
        <w:bottom w:val="none" w:sz="0" w:space="0" w:color="auto"/>
        <w:right w:val="none" w:sz="0" w:space="0" w:color="auto"/>
      </w:divBdr>
    </w:div>
    <w:div w:id="50739034">
      <w:bodyDiv w:val="1"/>
      <w:marLeft w:val="0"/>
      <w:marRight w:val="0"/>
      <w:marTop w:val="0"/>
      <w:marBottom w:val="0"/>
      <w:divBdr>
        <w:top w:val="none" w:sz="0" w:space="0" w:color="auto"/>
        <w:left w:val="none" w:sz="0" w:space="0" w:color="auto"/>
        <w:bottom w:val="none" w:sz="0" w:space="0" w:color="auto"/>
        <w:right w:val="none" w:sz="0" w:space="0" w:color="auto"/>
      </w:divBdr>
    </w:div>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208807564">
      <w:bodyDiv w:val="1"/>
      <w:marLeft w:val="0"/>
      <w:marRight w:val="0"/>
      <w:marTop w:val="0"/>
      <w:marBottom w:val="0"/>
      <w:divBdr>
        <w:top w:val="none" w:sz="0" w:space="0" w:color="auto"/>
        <w:left w:val="none" w:sz="0" w:space="0" w:color="auto"/>
        <w:bottom w:val="none" w:sz="0" w:space="0" w:color="auto"/>
        <w:right w:val="none" w:sz="0" w:space="0" w:color="auto"/>
      </w:divBdr>
    </w:div>
    <w:div w:id="221527344">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1189636771">
      <w:bodyDiv w:val="1"/>
      <w:marLeft w:val="0"/>
      <w:marRight w:val="0"/>
      <w:marTop w:val="0"/>
      <w:marBottom w:val="0"/>
      <w:divBdr>
        <w:top w:val="none" w:sz="0" w:space="0" w:color="auto"/>
        <w:left w:val="none" w:sz="0" w:space="0" w:color="auto"/>
        <w:bottom w:val="none" w:sz="0" w:space="0" w:color="auto"/>
        <w:right w:val="none" w:sz="0" w:space="0" w:color="auto"/>
      </w:divBdr>
    </w:div>
    <w:div w:id="1384326736">
      <w:bodyDiv w:val="1"/>
      <w:marLeft w:val="0"/>
      <w:marRight w:val="0"/>
      <w:marTop w:val="0"/>
      <w:marBottom w:val="0"/>
      <w:divBdr>
        <w:top w:val="none" w:sz="0" w:space="0" w:color="auto"/>
        <w:left w:val="none" w:sz="0" w:space="0" w:color="auto"/>
        <w:bottom w:val="none" w:sz="0" w:space="0" w:color="auto"/>
        <w:right w:val="none" w:sz="0" w:space="0" w:color="auto"/>
      </w:divBdr>
    </w:div>
    <w:div w:id="1514881047">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15258011">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nsr.vivienda.gob.pe/portales/convocatorias-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toriaspiasar@vivienda.gob.p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79A3-A928-4A5A-806E-555DAAF4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750</Words>
  <Characters>4131</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PIASAR - PNSR</cp:lastModifiedBy>
  <cp:revision>2</cp:revision>
  <cp:lastPrinted>2025-03-21T19:54:00Z</cp:lastPrinted>
  <dcterms:created xsi:type="dcterms:W3CDTF">2025-05-29T17:40:00Z</dcterms:created>
  <dcterms:modified xsi:type="dcterms:W3CDTF">2025-05-29T17:40:00Z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